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A6" w:rsidRDefault="00AB45A6" w:rsidP="00AB45A6">
      <w:pPr>
        <w:jc w:val="center"/>
        <w:rPr>
          <w:b/>
          <w:sz w:val="28"/>
          <w:szCs w:val="28"/>
        </w:rPr>
      </w:pPr>
      <w:r>
        <w:rPr>
          <w:b/>
          <w:sz w:val="28"/>
          <w:szCs w:val="28"/>
        </w:rPr>
        <w:t>Hudak Cover Sheet:</w:t>
      </w: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r>
        <w:rPr>
          <w:b/>
          <w:sz w:val="28"/>
          <w:szCs w:val="28"/>
        </w:rPr>
        <w:t>Grades 9-10, Age 14-16</w:t>
      </w:r>
    </w:p>
    <w:p w:rsidR="00AB45A6" w:rsidRDefault="00AB45A6" w:rsidP="00AB45A6">
      <w:pPr>
        <w:jc w:val="center"/>
        <w:rPr>
          <w:b/>
          <w:sz w:val="28"/>
          <w:szCs w:val="28"/>
        </w:rPr>
      </w:pPr>
      <w:r>
        <w:rPr>
          <w:b/>
          <w:sz w:val="28"/>
          <w:szCs w:val="28"/>
        </w:rPr>
        <w:t>Miss Hudak</w:t>
      </w:r>
    </w:p>
    <w:p w:rsidR="00AB45A6" w:rsidRDefault="00AB45A6" w:rsidP="00AB45A6">
      <w:pPr>
        <w:jc w:val="center"/>
        <w:rPr>
          <w:b/>
          <w:sz w:val="28"/>
          <w:szCs w:val="28"/>
        </w:rPr>
      </w:pPr>
      <w:r>
        <w:rPr>
          <w:b/>
          <w:sz w:val="28"/>
          <w:szCs w:val="28"/>
        </w:rPr>
        <w:t>Biology</w:t>
      </w:r>
    </w:p>
    <w:p w:rsidR="00AB45A6" w:rsidRDefault="00AB45A6" w:rsidP="00AB45A6">
      <w:pPr>
        <w:jc w:val="center"/>
        <w:rPr>
          <w:b/>
          <w:sz w:val="28"/>
          <w:szCs w:val="28"/>
        </w:rPr>
      </w:pPr>
      <w:r>
        <w:rPr>
          <w:b/>
          <w:sz w:val="28"/>
          <w:szCs w:val="28"/>
        </w:rPr>
        <w:t>Class Sizes 7-15</w:t>
      </w: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r>
        <w:rPr>
          <w:b/>
          <w:sz w:val="28"/>
          <w:szCs w:val="28"/>
        </w:rPr>
        <w:lastRenderedPageBreak/>
        <w:t xml:space="preserve">Hudak Instructional Context: </w:t>
      </w:r>
    </w:p>
    <w:p w:rsidR="00AB45A6" w:rsidRDefault="00AB45A6" w:rsidP="007F7154">
      <w:pPr>
        <w:ind w:firstLine="720"/>
        <w:rPr>
          <w:sz w:val="24"/>
          <w:szCs w:val="24"/>
        </w:rPr>
      </w:pPr>
      <w:r>
        <w:rPr>
          <w:sz w:val="24"/>
          <w:szCs w:val="24"/>
        </w:rPr>
        <w:t>The</w:t>
      </w:r>
      <w:r w:rsidR="007F7154">
        <w:rPr>
          <w:sz w:val="24"/>
          <w:szCs w:val="24"/>
        </w:rPr>
        <w:t xml:space="preserve"> class chosen for my</w:t>
      </w:r>
      <w:r>
        <w:rPr>
          <w:sz w:val="24"/>
          <w:szCs w:val="24"/>
        </w:rPr>
        <w:t xml:space="preserve"> integrated lesson</w:t>
      </w:r>
      <w:r w:rsidR="007F7154">
        <w:rPr>
          <w:sz w:val="24"/>
          <w:szCs w:val="24"/>
        </w:rPr>
        <w:t>s</w:t>
      </w:r>
      <w:r>
        <w:rPr>
          <w:sz w:val="24"/>
          <w:szCs w:val="24"/>
        </w:rPr>
        <w:t xml:space="preserve"> displays many characteristics that will help me with my lesson goals. The class is </w:t>
      </w:r>
      <w:r w:rsidR="007F7154">
        <w:rPr>
          <w:sz w:val="24"/>
          <w:szCs w:val="24"/>
        </w:rPr>
        <w:t xml:space="preserve">small, which allows me to interact with everyone in the class multiple times throughout the class period. This class is comprised of students of multiple ethnicities and backgrounds, such as African American, </w:t>
      </w:r>
      <w:r w:rsidR="007F5344">
        <w:rPr>
          <w:sz w:val="24"/>
          <w:szCs w:val="24"/>
        </w:rPr>
        <w:t>Caucasian</w:t>
      </w:r>
      <w:r w:rsidR="007F7154">
        <w:rPr>
          <w:sz w:val="24"/>
          <w:szCs w:val="24"/>
        </w:rPr>
        <w:t xml:space="preserve">, and mixed.  The students range in coming from low income and </w:t>
      </w:r>
      <w:r w:rsidR="007F5344">
        <w:rPr>
          <w:sz w:val="24"/>
          <w:szCs w:val="24"/>
        </w:rPr>
        <w:t>government</w:t>
      </w:r>
      <w:r w:rsidR="007F7154">
        <w:rPr>
          <w:sz w:val="24"/>
          <w:szCs w:val="24"/>
        </w:rPr>
        <w:t xml:space="preserve"> assistance to that of the blue collar middle class. </w:t>
      </w:r>
      <w:r w:rsidR="007F5344">
        <w:rPr>
          <w:sz w:val="24"/>
          <w:szCs w:val="24"/>
        </w:rPr>
        <w:t>Although</w:t>
      </w:r>
      <w:r w:rsidR="007F7154">
        <w:rPr>
          <w:sz w:val="24"/>
          <w:szCs w:val="24"/>
        </w:rPr>
        <w:t xml:space="preserve"> no one in the class is ESL or ELL, one student in particular who moved to our </w:t>
      </w:r>
      <w:r w:rsidR="007F5344">
        <w:rPr>
          <w:sz w:val="24"/>
          <w:szCs w:val="24"/>
        </w:rPr>
        <w:t>district</w:t>
      </w:r>
      <w:r w:rsidR="007F7154">
        <w:rPr>
          <w:sz w:val="24"/>
          <w:szCs w:val="24"/>
        </w:rPr>
        <w:t xml:space="preserve"> this year has a very low, underdeveloped vocabulary and does not speak often. In addition, the class is equally divides into hi level/</w:t>
      </w:r>
      <w:r w:rsidR="007F5344">
        <w:rPr>
          <w:sz w:val="24"/>
          <w:szCs w:val="24"/>
        </w:rPr>
        <w:t>motivated</w:t>
      </w:r>
      <w:r w:rsidR="007F7154">
        <w:rPr>
          <w:sz w:val="24"/>
          <w:szCs w:val="24"/>
        </w:rPr>
        <w:t xml:space="preserve"> learners (two students), </w:t>
      </w:r>
      <w:r w:rsidR="007F5344">
        <w:rPr>
          <w:sz w:val="24"/>
          <w:szCs w:val="24"/>
        </w:rPr>
        <w:t>mid-level</w:t>
      </w:r>
      <w:r w:rsidR="007F7154">
        <w:rPr>
          <w:sz w:val="24"/>
          <w:szCs w:val="24"/>
        </w:rPr>
        <w:t xml:space="preserve"> learners/will do what is asked (3 </w:t>
      </w:r>
      <w:r w:rsidR="007F5344">
        <w:rPr>
          <w:sz w:val="24"/>
          <w:szCs w:val="24"/>
        </w:rPr>
        <w:t>students</w:t>
      </w:r>
      <w:r w:rsidR="007F7154">
        <w:rPr>
          <w:sz w:val="24"/>
          <w:szCs w:val="24"/>
        </w:rPr>
        <w:t xml:space="preserve">), and low level learners/will </w:t>
      </w:r>
      <w:r w:rsidR="007F5344">
        <w:rPr>
          <w:sz w:val="24"/>
          <w:szCs w:val="24"/>
        </w:rPr>
        <w:t>do</w:t>
      </w:r>
      <w:r w:rsidR="007F7154">
        <w:rPr>
          <w:sz w:val="24"/>
          <w:szCs w:val="24"/>
        </w:rPr>
        <w:t xml:space="preserve"> the bare minimum if that (2 students). </w:t>
      </w:r>
    </w:p>
    <w:p w:rsidR="007F7154" w:rsidRDefault="007F7154" w:rsidP="007F7154">
      <w:pPr>
        <w:ind w:firstLine="720"/>
        <w:rPr>
          <w:sz w:val="24"/>
          <w:szCs w:val="24"/>
        </w:rPr>
      </w:pPr>
      <w:r>
        <w:rPr>
          <w:sz w:val="24"/>
          <w:szCs w:val="24"/>
        </w:rPr>
        <w:t xml:space="preserve">Because this class has approximately an equal number of learners at each level (2 high, 3medium, 2low) I can easily have my kids </w:t>
      </w:r>
      <w:r w:rsidR="007F5344">
        <w:rPr>
          <w:sz w:val="24"/>
          <w:szCs w:val="24"/>
        </w:rPr>
        <w:t>working</w:t>
      </w:r>
      <w:r>
        <w:rPr>
          <w:sz w:val="24"/>
          <w:szCs w:val="24"/>
        </w:rPr>
        <w:t xml:space="preserve"> in </w:t>
      </w:r>
      <w:r w:rsidR="007F5344">
        <w:rPr>
          <w:sz w:val="24"/>
          <w:szCs w:val="24"/>
        </w:rPr>
        <w:t>heterogeneous</w:t>
      </w:r>
      <w:r>
        <w:rPr>
          <w:sz w:val="24"/>
          <w:szCs w:val="24"/>
        </w:rPr>
        <w:t xml:space="preserve"> groups of low with high level learners. Other times I feel it is necessary to </w:t>
      </w:r>
      <w:r w:rsidR="007F5344">
        <w:rPr>
          <w:sz w:val="24"/>
          <w:szCs w:val="24"/>
        </w:rPr>
        <w:t>group</w:t>
      </w:r>
      <w:r>
        <w:rPr>
          <w:sz w:val="24"/>
          <w:szCs w:val="24"/>
        </w:rPr>
        <w:t xml:space="preserve"> them homogeneously in </w:t>
      </w:r>
      <w:r w:rsidR="007F5344">
        <w:rPr>
          <w:sz w:val="24"/>
          <w:szCs w:val="24"/>
        </w:rPr>
        <w:t>pairs</w:t>
      </w:r>
      <w:r>
        <w:rPr>
          <w:sz w:val="24"/>
          <w:szCs w:val="24"/>
        </w:rPr>
        <w:t xml:space="preserve"> of high, medium or low level learners so no individual student is </w:t>
      </w:r>
      <w:r w:rsidR="007F5344">
        <w:rPr>
          <w:sz w:val="24"/>
          <w:szCs w:val="24"/>
        </w:rPr>
        <w:t>carrying</w:t>
      </w:r>
      <w:r>
        <w:rPr>
          <w:sz w:val="24"/>
          <w:szCs w:val="24"/>
        </w:rPr>
        <w:t xml:space="preserve"> the assignment. This </w:t>
      </w:r>
      <w:r w:rsidR="007F5344">
        <w:rPr>
          <w:sz w:val="24"/>
          <w:szCs w:val="24"/>
        </w:rPr>
        <w:t>class</w:t>
      </w:r>
      <w:r>
        <w:rPr>
          <w:sz w:val="24"/>
          <w:szCs w:val="24"/>
        </w:rPr>
        <w:t xml:space="preserve"> is very helpful to gain data, as mentioned before, I have a mix of GT students and a few students with </w:t>
      </w:r>
      <w:r w:rsidR="007F5344">
        <w:rPr>
          <w:sz w:val="24"/>
          <w:szCs w:val="24"/>
        </w:rPr>
        <w:t>severely</w:t>
      </w:r>
      <w:r>
        <w:rPr>
          <w:sz w:val="24"/>
          <w:szCs w:val="24"/>
        </w:rPr>
        <w:t xml:space="preserve"> underdeveloped </w:t>
      </w:r>
      <w:r w:rsidR="007F5344">
        <w:rPr>
          <w:sz w:val="24"/>
          <w:szCs w:val="24"/>
        </w:rPr>
        <w:t>vocabularies</w:t>
      </w:r>
      <w:r>
        <w:rPr>
          <w:sz w:val="24"/>
          <w:szCs w:val="24"/>
        </w:rPr>
        <w:t xml:space="preserve"> and have some kind of negative stigma about </w:t>
      </w:r>
      <w:r w:rsidR="007F5344">
        <w:rPr>
          <w:sz w:val="24"/>
          <w:szCs w:val="24"/>
        </w:rPr>
        <w:t>volunteering</w:t>
      </w:r>
      <w:r>
        <w:rPr>
          <w:sz w:val="24"/>
          <w:szCs w:val="24"/>
        </w:rPr>
        <w:t xml:space="preserve"> or reading aloud or even answer questions (even if they know they are correct. </w:t>
      </w:r>
    </w:p>
    <w:p w:rsidR="007F7154" w:rsidRDefault="007F7154" w:rsidP="007F7154">
      <w:pPr>
        <w:ind w:firstLine="720"/>
        <w:rPr>
          <w:sz w:val="24"/>
          <w:szCs w:val="24"/>
        </w:rPr>
      </w:pPr>
      <w:r>
        <w:rPr>
          <w:sz w:val="24"/>
          <w:szCs w:val="24"/>
        </w:rPr>
        <w:t xml:space="preserve">In this integrated lesson as seen on my video, I plan on using a word wall to review vocabulary so the students are more familiar with previous vocabulary that we will be using in the lesson.  This will also introduce us to new vocabulary. We will </w:t>
      </w:r>
      <w:r w:rsidR="007F5344">
        <w:rPr>
          <w:sz w:val="24"/>
          <w:szCs w:val="24"/>
        </w:rPr>
        <w:t xml:space="preserve">be mixing up the traditional note taking with some fill in questions as I lecture and some open ended questions. There will be student volunteer demonstrations that will be documented, a review worksheet as formative assessment before the main laboratory assignment, then the lab. By providing a lot of different instructional activities it gives the kids more chances to participate and interact. Students might interact through volunteering for a demonstration or to organize vocabulary terms on my word wall, or work in a pairs to perform the demonstration. Also, by giving the students partial notes, students who are low level learners/thinkers and not likely to volunteer, I can point out context clues as I ask the question to them; when I make my own assessments/tools like the worksheet at hand, I have a lot of power in the way I can use it to ask questions. </w:t>
      </w:r>
    </w:p>
    <w:p w:rsidR="00AB45A6" w:rsidRDefault="00AB45A6" w:rsidP="00AB45A6">
      <w:pPr>
        <w:rPr>
          <w:sz w:val="24"/>
          <w:szCs w:val="24"/>
        </w:rPr>
      </w:pPr>
    </w:p>
    <w:p w:rsidR="00AB45A6" w:rsidRPr="00AB45A6" w:rsidRDefault="00AB45A6" w:rsidP="00AB45A6">
      <w:pPr>
        <w:rPr>
          <w:sz w:val="24"/>
          <w:szCs w:val="24"/>
        </w:rPr>
      </w:pPr>
    </w:p>
    <w:p w:rsidR="00F9575C" w:rsidRDefault="00F9575C" w:rsidP="00AB45A6">
      <w:pPr>
        <w:jc w:val="center"/>
        <w:rPr>
          <w:b/>
          <w:sz w:val="28"/>
          <w:szCs w:val="28"/>
        </w:rPr>
      </w:pPr>
    </w:p>
    <w:p w:rsidR="00F9575C" w:rsidRDefault="00F9575C" w:rsidP="00AB45A6">
      <w:pPr>
        <w:jc w:val="center"/>
        <w:rPr>
          <w:b/>
          <w:sz w:val="28"/>
          <w:szCs w:val="28"/>
        </w:rPr>
      </w:pPr>
    </w:p>
    <w:p w:rsidR="00F9575C" w:rsidRDefault="00F9575C" w:rsidP="00AB45A6">
      <w:pPr>
        <w:jc w:val="center"/>
        <w:rPr>
          <w:b/>
          <w:sz w:val="28"/>
          <w:szCs w:val="28"/>
        </w:rPr>
      </w:pPr>
    </w:p>
    <w:p w:rsidR="00F9575C" w:rsidRDefault="00F9575C" w:rsidP="00AB45A6">
      <w:pPr>
        <w:jc w:val="center"/>
        <w:rPr>
          <w:b/>
          <w:sz w:val="28"/>
          <w:szCs w:val="28"/>
        </w:rPr>
      </w:pPr>
    </w:p>
    <w:p w:rsidR="00AB45A6" w:rsidRDefault="00AB45A6" w:rsidP="00AB45A6">
      <w:pPr>
        <w:jc w:val="center"/>
        <w:rPr>
          <w:b/>
          <w:sz w:val="28"/>
          <w:szCs w:val="28"/>
        </w:rPr>
      </w:pPr>
      <w:r>
        <w:rPr>
          <w:b/>
          <w:sz w:val="28"/>
          <w:szCs w:val="28"/>
        </w:rPr>
        <w:lastRenderedPageBreak/>
        <w:t>Hudak Planning:</w:t>
      </w:r>
    </w:p>
    <w:p w:rsidR="00F9575C" w:rsidRPr="00EE381C" w:rsidRDefault="00F9575C" w:rsidP="003D4B33">
      <w:pPr>
        <w:ind w:firstLine="720"/>
        <w:rPr>
          <w:sz w:val="24"/>
          <w:szCs w:val="24"/>
        </w:rPr>
      </w:pPr>
      <w:r>
        <w:rPr>
          <w:sz w:val="24"/>
          <w:szCs w:val="24"/>
        </w:rPr>
        <w:t xml:space="preserve">The following </w:t>
      </w:r>
      <w:r w:rsidRPr="00EE381C">
        <w:rPr>
          <w:sz w:val="24"/>
          <w:szCs w:val="24"/>
        </w:rPr>
        <w:t>are my instructional goals for this lesson:</w:t>
      </w:r>
    </w:p>
    <w:p w:rsidR="00EE381C" w:rsidRDefault="00EE381C" w:rsidP="00F9575C">
      <w:pPr>
        <w:pStyle w:val="ListParagraph"/>
        <w:numPr>
          <w:ilvl w:val="0"/>
          <w:numId w:val="4"/>
        </w:numPr>
        <w:rPr>
          <w:sz w:val="24"/>
          <w:szCs w:val="24"/>
        </w:rPr>
      </w:pPr>
      <w:r>
        <w:rPr>
          <w:sz w:val="24"/>
          <w:szCs w:val="24"/>
        </w:rPr>
        <w:t>Determine the numbers of protons, neutrons and electrons in a molecule of water using the properties learned in chemistry and the simple addition and subtraction in math</w:t>
      </w:r>
    </w:p>
    <w:p w:rsidR="00EE381C" w:rsidRDefault="00EE381C" w:rsidP="00F9575C">
      <w:pPr>
        <w:pStyle w:val="ListParagraph"/>
        <w:numPr>
          <w:ilvl w:val="0"/>
          <w:numId w:val="4"/>
        </w:numPr>
        <w:rPr>
          <w:sz w:val="24"/>
          <w:szCs w:val="24"/>
        </w:rPr>
      </w:pPr>
      <w:r>
        <w:rPr>
          <w:sz w:val="24"/>
          <w:szCs w:val="24"/>
        </w:rPr>
        <w:t>Understand polarity in water due to the unequal distribution of the electrons in hydrogen</w:t>
      </w:r>
    </w:p>
    <w:p w:rsidR="00EE381C" w:rsidRDefault="00EE381C" w:rsidP="00F9575C">
      <w:pPr>
        <w:pStyle w:val="ListParagraph"/>
        <w:numPr>
          <w:ilvl w:val="0"/>
          <w:numId w:val="4"/>
        </w:numPr>
        <w:rPr>
          <w:sz w:val="24"/>
          <w:szCs w:val="24"/>
        </w:rPr>
      </w:pPr>
      <w:r>
        <w:rPr>
          <w:sz w:val="24"/>
          <w:szCs w:val="24"/>
        </w:rPr>
        <w:t>Understand cohesion based on polarity</w:t>
      </w:r>
    </w:p>
    <w:p w:rsidR="00EE381C" w:rsidRDefault="00EE381C" w:rsidP="00F9575C">
      <w:pPr>
        <w:pStyle w:val="ListParagraph"/>
        <w:numPr>
          <w:ilvl w:val="0"/>
          <w:numId w:val="4"/>
        </w:numPr>
        <w:rPr>
          <w:sz w:val="24"/>
          <w:szCs w:val="24"/>
        </w:rPr>
      </w:pPr>
      <w:r>
        <w:rPr>
          <w:sz w:val="24"/>
          <w:szCs w:val="24"/>
        </w:rPr>
        <w:t>Review the properties of solids, liquids, and gasses</w:t>
      </w:r>
    </w:p>
    <w:p w:rsidR="00EE381C" w:rsidRDefault="00EE381C" w:rsidP="00F9575C">
      <w:pPr>
        <w:pStyle w:val="ListParagraph"/>
        <w:numPr>
          <w:ilvl w:val="0"/>
          <w:numId w:val="4"/>
        </w:numPr>
        <w:rPr>
          <w:sz w:val="24"/>
          <w:szCs w:val="24"/>
        </w:rPr>
      </w:pPr>
      <w:r>
        <w:rPr>
          <w:sz w:val="24"/>
          <w:szCs w:val="24"/>
        </w:rPr>
        <w:t xml:space="preserve">Determine the high and low concentrated regions of a solute in a solvent to determine how diffusion of solute will occur. Also understand diffusion. </w:t>
      </w:r>
    </w:p>
    <w:p w:rsidR="00EE381C" w:rsidRDefault="00EE381C" w:rsidP="00EE381C">
      <w:pPr>
        <w:pStyle w:val="ListParagraph"/>
        <w:numPr>
          <w:ilvl w:val="0"/>
          <w:numId w:val="4"/>
        </w:numPr>
        <w:rPr>
          <w:sz w:val="24"/>
          <w:szCs w:val="24"/>
        </w:rPr>
      </w:pPr>
      <w:r>
        <w:rPr>
          <w:sz w:val="24"/>
          <w:szCs w:val="24"/>
        </w:rPr>
        <w:t xml:space="preserve">Determine the high and low concentrated regions of a solute in a solvent to determine how osmosis will occur. Also understand osmosis. </w:t>
      </w:r>
    </w:p>
    <w:p w:rsidR="00EE381C" w:rsidRDefault="00EE381C" w:rsidP="00F9575C">
      <w:pPr>
        <w:pStyle w:val="ListParagraph"/>
        <w:numPr>
          <w:ilvl w:val="0"/>
          <w:numId w:val="4"/>
        </w:numPr>
        <w:rPr>
          <w:sz w:val="24"/>
          <w:szCs w:val="24"/>
        </w:rPr>
      </w:pPr>
      <w:r>
        <w:rPr>
          <w:sz w:val="24"/>
          <w:szCs w:val="24"/>
        </w:rPr>
        <w:t>Understand the difference between diffusion and osmosis</w:t>
      </w:r>
    </w:p>
    <w:p w:rsidR="00EE381C" w:rsidRDefault="00EE381C" w:rsidP="00F9575C">
      <w:pPr>
        <w:pStyle w:val="ListParagraph"/>
        <w:numPr>
          <w:ilvl w:val="0"/>
          <w:numId w:val="4"/>
        </w:numPr>
        <w:rPr>
          <w:sz w:val="24"/>
          <w:szCs w:val="24"/>
        </w:rPr>
      </w:pPr>
      <w:r>
        <w:rPr>
          <w:sz w:val="24"/>
          <w:szCs w:val="24"/>
        </w:rPr>
        <w:t>Understand equilibrium and the goals of diff./osm is to achieve equilibrium</w:t>
      </w:r>
    </w:p>
    <w:p w:rsidR="00EE381C" w:rsidRDefault="00EE381C" w:rsidP="00F9575C">
      <w:pPr>
        <w:pStyle w:val="ListParagraph"/>
        <w:numPr>
          <w:ilvl w:val="0"/>
          <w:numId w:val="4"/>
        </w:numPr>
        <w:rPr>
          <w:sz w:val="24"/>
          <w:szCs w:val="24"/>
        </w:rPr>
      </w:pPr>
      <w:r>
        <w:rPr>
          <w:sz w:val="24"/>
          <w:szCs w:val="24"/>
        </w:rPr>
        <w:t xml:space="preserve">Understand the three osmotic states and how they are achieved (iso, hyper, </w:t>
      </w:r>
      <w:r w:rsidR="003D4B33">
        <w:rPr>
          <w:sz w:val="24"/>
          <w:szCs w:val="24"/>
        </w:rPr>
        <w:t>hypo</w:t>
      </w:r>
      <w:r>
        <w:rPr>
          <w:sz w:val="24"/>
          <w:szCs w:val="24"/>
        </w:rPr>
        <w:t xml:space="preserve"> – tonic)</w:t>
      </w:r>
    </w:p>
    <w:p w:rsidR="00EE381C" w:rsidRDefault="00EE381C" w:rsidP="003D4B33">
      <w:pPr>
        <w:ind w:firstLine="360"/>
        <w:rPr>
          <w:sz w:val="24"/>
          <w:szCs w:val="24"/>
        </w:rPr>
      </w:pPr>
      <w:r>
        <w:rPr>
          <w:sz w:val="24"/>
          <w:szCs w:val="24"/>
        </w:rPr>
        <w:t xml:space="preserve">These concepts are very important, as they build the foundation to many other cellular concepts. </w:t>
      </w:r>
      <w:r w:rsidR="003D4B33">
        <w:rPr>
          <w:sz w:val="24"/>
          <w:szCs w:val="24"/>
        </w:rPr>
        <w:t>Equilibrium</w:t>
      </w:r>
      <w:r>
        <w:rPr>
          <w:sz w:val="24"/>
          <w:szCs w:val="24"/>
        </w:rPr>
        <w:t xml:space="preserve"> is </w:t>
      </w:r>
      <w:r w:rsidR="003D4B33">
        <w:rPr>
          <w:sz w:val="24"/>
          <w:szCs w:val="24"/>
        </w:rPr>
        <w:t>a</w:t>
      </w:r>
      <w:r>
        <w:rPr>
          <w:sz w:val="24"/>
          <w:szCs w:val="24"/>
        </w:rPr>
        <w:t xml:space="preserve"> concept in </w:t>
      </w:r>
      <w:r w:rsidR="003D4B33">
        <w:rPr>
          <w:sz w:val="24"/>
          <w:szCs w:val="24"/>
        </w:rPr>
        <w:t>every</w:t>
      </w:r>
      <w:r>
        <w:rPr>
          <w:sz w:val="24"/>
          <w:szCs w:val="24"/>
        </w:rPr>
        <w:t xml:space="preserve"> chapter, and in every subject in fact, so student must understand </w:t>
      </w:r>
      <w:r w:rsidR="003D4B33">
        <w:rPr>
          <w:sz w:val="24"/>
          <w:szCs w:val="24"/>
        </w:rPr>
        <w:t>how</w:t>
      </w:r>
      <w:r>
        <w:rPr>
          <w:sz w:val="24"/>
          <w:szCs w:val="24"/>
        </w:rPr>
        <w:t xml:space="preserve"> equilibrium is achieved. These concepts appear on the </w:t>
      </w:r>
      <w:r w:rsidR="003D4B33">
        <w:rPr>
          <w:sz w:val="24"/>
          <w:szCs w:val="24"/>
        </w:rPr>
        <w:t>student’s</w:t>
      </w:r>
      <w:r>
        <w:rPr>
          <w:sz w:val="24"/>
          <w:szCs w:val="24"/>
        </w:rPr>
        <w:t xml:space="preserve">’ state test and are things they </w:t>
      </w:r>
      <w:r w:rsidR="003D4B33">
        <w:rPr>
          <w:sz w:val="24"/>
          <w:szCs w:val="24"/>
        </w:rPr>
        <w:t>experience</w:t>
      </w:r>
      <w:r>
        <w:rPr>
          <w:sz w:val="24"/>
          <w:szCs w:val="24"/>
        </w:rPr>
        <w:t xml:space="preserve"> in real life.  My </w:t>
      </w:r>
      <w:r w:rsidR="003D4B33">
        <w:rPr>
          <w:sz w:val="24"/>
          <w:szCs w:val="24"/>
        </w:rPr>
        <w:t>goal</w:t>
      </w:r>
      <w:r>
        <w:rPr>
          <w:sz w:val="24"/>
          <w:szCs w:val="24"/>
        </w:rPr>
        <w:t xml:space="preserve"> at the end of our experiment is the </w:t>
      </w:r>
      <w:r w:rsidR="003D4B33">
        <w:rPr>
          <w:sz w:val="24"/>
          <w:szCs w:val="24"/>
        </w:rPr>
        <w:t>show</w:t>
      </w:r>
      <w:r>
        <w:rPr>
          <w:sz w:val="24"/>
          <w:szCs w:val="24"/>
        </w:rPr>
        <w:t xml:space="preserve"> them how diffusion and osmosis occur inside their body. The lab will show them how osmosis works with the permeable membrane in an egg, which will nicely lead into </w:t>
      </w:r>
      <w:r w:rsidR="003D4B33">
        <w:rPr>
          <w:sz w:val="24"/>
          <w:szCs w:val="24"/>
        </w:rPr>
        <w:t>how</w:t>
      </w:r>
      <w:r>
        <w:rPr>
          <w:sz w:val="24"/>
          <w:szCs w:val="24"/>
        </w:rPr>
        <w:t xml:space="preserve"> our cells can experience the 3 states the eggs did too.  </w:t>
      </w:r>
    </w:p>
    <w:p w:rsidR="003D4B33" w:rsidRPr="00AF08CC" w:rsidRDefault="003D4B33" w:rsidP="003D4B33">
      <w:pPr>
        <w:ind w:firstLine="360"/>
        <w:rPr>
          <w:sz w:val="24"/>
          <w:szCs w:val="24"/>
        </w:rPr>
      </w:pPr>
      <w:r>
        <w:rPr>
          <w:sz w:val="24"/>
          <w:szCs w:val="24"/>
        </w:rPr>
        <w:t xml:space="preserve">The main inquiry that goes with this concept is the egg-osmosis experiment. They inquiry is necessary for the </w:t>
      </w:r>
      <w:r w:rsidRPr="00AF08CC">
        <w:rPr>
          <w:sz w:val="24"/>
          <w:szCs w:val="24"/>
        </w:rPr>
        <w:t xml:space="preserve">kids to get interested in the topic and excited. They will be taking daily measurements of their egg and once a notable difference is seen in the mass of their egg, the students really WILL want to know why this phenomenon is happening. </w:t>
      </w:r>
    </w:p>
    <w:p w:rsidR="003D4B33" w:rsidRPr="00AF08CC" w:rsidRDefault="003D4B33" w:rsidP="003D4B33">
      <w:pPr>
        <w:ind w:firstLine="360"/>
        <w:rPr>
          <w:sz w:val="24"/>
          <w:szCs w:val="24"/>
        </w:rPr>
      </w:pPr>
      <w:r w:rsidRPr="00AF08CC">
        <w:rPr>
          <w:sz w:val="24"/>
          <w:szCs w:val="24"/>
        </w:rPr>
        <w:t xml:space="preserve">***I noted this on my webpage also, the video here is the exact lesson I did but was recorded earlier. I initially evaluated this lesson on its integration, but now am evaluating it on the assessments I provided in it.  Also, I taped this lesson and a student pointed out to his parent that he did not sign the consent form, so the parent asked me and my administration to not allow me to submit the original footage.  Since I taught the lesson the same exact way I did not feel that submitting this video was unlawful. </w:t>
      </w:r>
    </w:p>
    <w:p w:rsidR="0001210F" w:rsidRPr="00AF08CC" w:rsidRDefault="0001210F" w:rsidP="003D4B33">
      <w:pPr>
        <w:ind w:firstLine="360"/>
        <w:rPr>
          <w:sz w:val="24"/>
          <w:szCs w:val="24"/>
        </w:rPr>
      </w:pPr>
    </w:p>
    <w:p w:rsidR="0001210F" w:rsidRPr="00AF08CC" w:rsidRDefault="0001210F" w:rsidP="003D4B33">
      <w:pPr>
        <w:ind w:firstLine="360"/>
        <w:rPr>
          <w:sz w:val="24"/>
          <w:szCs w:val="24"/>
        </w:rPr>
      </w:pPr>
    </w:p>
    <w:p w:rsidR="0001210F" w:rsidRPr="00AF08CC" w:rsidRDefault="0001210F" w:rsidP="003D4B33">
      <w:pPr>
        <w:ind w:firstLine="360"/>
        <w:rPr>
          <w:sz w:val="24"/>
          <w:szCs w:val="24"/>
        </w:rPr>
      </w:pPr>
    </w:p>
    <w:p w:rsidR="0001210F" w:rsidRPr="00AF08CC" w:rsidRDefault="0001210F" w:rsidP="003D4B33">
      <w:pPr>
        <w:ind w:firstLine="360"/>
        <w:rPr>
          <w:sz w:val="24"/>
          <w:szCs w:val="24"/>
        </w:rPr>
      </w:pPr>
    </w:p>
    <w:p w:rsidR="0001210F" w:rsidRPr="00AF08CC" w:rsidRDefault="0001210F" w:rsidP="003D4B33">
      <w:pPr>
        <w:ind w:firstLine="360"/>
        <w:rPr>
          <w:sz w:val="24"/>
          <w:szCs w:val="24"/>
        </w:rPr>
      </w:pPr>
    </w:p>
    <w:p w:rsidR="00AF08CC" w:rsidRDefault="00AF08CC" w:rsidP="00AF08CC">
      <w:pPr>
        <w:jc w:val="center"/>
        <w:rPr>
          <w:b/>
          <w:sz w:val="28"/>
          <w:szCs w:val="28"/>
        </w:rPr>
      </w:pPr>
      <w:r>
        <w:rPr>
          <w:b/>
          <w:sz w:val="28"/>
          <w:szCs w:val="28"/>
        </w:rPr>
        <w:lastRenderedPageBreak/>
        <w:t>Hudak Evaluation</w:t>
      </w:r>
      <w:r>
        <w:rPr>
          <w:b/>
          <w:sz w:val="28"/>
          <w:szCs w:val="28"/>
        </w:rPr>
        <w:t>:</w:t>
      </w:r>
    </w:p>
    <w:p w:rsidR="00AF08CC" w:rsidRDefault="00AF08CC" w:rsidP="00AF08CC">
      <w:pPr>
        <w:ind w:firstLine="720"/>
        <w:rPr>
          <w:sz w:val="24"/>
          <w:szCs w:val="24"/>
        </w:rPr>
      </w:pPr>
    </w:p>
    <w:p w:rsidR="00AF08CC" w:rsidRPr="00AF08CC" w:rsidRDefault="00AF08CC" w:rsidP="00AF08CC">
      <w:pPr>
        <w:ind w:firstLine="720"/>
        <w:rPr>
          <w:sz w:val="24"/>
          <w:szCs w:val="24"/>
        </w:rPr>
      </w:pPr>
      <w:r w:rsidRPr="00AF08CC">
        <w:rPr>
          <w:sz w:val="24"/>
          <w:szCs w:val="24"/>
        </w:rPr>
        <w:t xml:space="preserve">My </w:t>
      </w:r>
      <w:r w:rsidRPr="00AF08CC">
        <w:rPr>
          <w:sz w:val="24"/>
          <w:szCs w:val="24"/>
        </w:rPr>
        <w:t>overall</w:t>
      </w:r>
      <w:r w:rsidRPr="00AF08CC">
        <w:rPr>
          <w:sz w:val="24"/>
          <w:szCs w:val="24"/>
        </w:rPr>
        <w:t xml:space="preserve"> goal of the lesson was to have the students understand the processes of osmosis and diffusion.  I wanted them to understand when each occurred and how they are similar overall processes (movement of something to reach equilibrium) but how they differ in WHAT is moving (the actual particles or the water).  This topic is very fun an exciting and has a lot of very fun labs and things to do in it.  I try to get the kids to get involved as much as possible since this lesson is before/the prerequisite to cells….and in cells as well as the whole body, equilibrium and homeostasis is a very </w:t>
      </w:r>
      <w:r w:rsidRPr="00AF08CC">
        <w:rPr>
          <w:sz w:val="24"/>
          <w:szCs w:val="24"/>
        </w:rPr>
        <w:t>important</w:t>
      </w:r>
      <w:r w:rsidRPr="00AF08CC">
        <w:rPr>
          <w:sz w:val="24"/>
          <w:szCs w:val="24"/>
        </w:rPr>
        <w:t xml:space="preserve"> subject.  Diffusion and osmosis leads into active and passive transport in the cell which is very difficult to understand if you don’t first </w:t>
      </w:r>
      <w:r w:rsidRPr="00AF08CC">
        <w:rPr>
          <w:sz w:val="24"/>
          <w:szCs w:val="24"/>
        </w:rPr>
        <w:t>understand</w:t>
      </w:r>
      <w:r w:rsidRPr="00AF08CC">
        <w:rPr>
          <w:sz w:val="24"/>
          <w:szCs w:val="24"/>
        </w:rPr>
        <w:t xml:space="preserve"> how to reach equilibrium with simple diffusion and osmosis.  </w:t>
      </w:r>
    </w:p>
    <w:p w:rsidR="00AF08CC" w:rsidRPr="00AF08CC" w:rsidRDefault="00AF08CC" w:rsidP="00AF08CC">
      <w:pPr>
        <w:rPr>
          <w:sz w:val="24"/>
          <w:szCs w:val="24"/>
        </w:rPr>
      </w:pPr>
      <w:r w:rsidRPr="00AF08CC">
        <w:rPr>
          <w:sz w:val="24"/>
          <w:szCs w:val="24"/>
        </w:rPr>
        <w:tab/>
        <w:t xml:space="preserve">I think the lesson went well.  The class that you are observing is a very unique class containing almost an even split of the </w:t>
      </w:r>
      <w:r>
        <w:rPr>
          <w:sz w:val="24"/>
          <w:szCs w:val="24"/>
        </w:rPr>
        <w:t>2-</w:t>
      </w:r>
      <w:r w:rsidRPr="00AF08CC">
        <w:rPr>
          <w:sz w:val="24"/>
          <w:szCs w:val="24"/>
        </w:rPr>
        <w:t>3 stud</w:t>
      </w:r>
      <w:r>
        <w:rPr>
          <w:sz w:val="24"/>
          <w:szCs w:val="24"/>
        </w:rPr>
        <w:t>ent learning groups; there are 7 kids and 2</w:t>
      </w:r>
      <w:r w:rsidRPr="00AF08CC">
        <w:rPr>
          <w:sz w:val="24"/>
          <w:szCs w:val="24"/>
        </w:rPr>
        <w:t xml:space="preserve"> a</w:t>
      </w:r>
      <w:r>
        <w:rPr>
          <w:sz w:val="24"/>
          <w:szCs w:val="24"/>
        </w:rPr>
        <w:t>re low learners, 3</w:t>
      </w:r>
      <w:r w:rsidRPr="00AF08CC">
        <w:rPr>
          <w:sz w:val="24"/>
          <w:szCs w:val="24"/>
        </w:rPr>
        <w:t xml:space="preserve"> medium</w:t>
      </w:r>
      <w:r>
        <w:rPr>
          <w:sz w:val="24"/>
          <w:szCs w:val="24"/>
        </w:rPr>
        <w:t>, and 2</w:t>
      </w:r>
      <w:r w:rsidRPr="00AF08CC">
        <w:rPr>
          <w:sz w:val="24"/>
          <w:szCs w:val="24"/>
        </w:rPr>
        <w:t xml:space="preserve"> high level.  The more I let the kids physically </w:t>
      </w:r>
      <w:r>
        <w:rPr>
          <w:sz w:val="24"/>
          <w:szCs w:val="24"/>
        </w:rPr>
        <w:t>interact in the activity, the m</w:t>
      </w:r>
      <w:r w:rsidRPr="00AF08CC">
        <w:rPr>
          <w:sz w:val="24"/>
          <w:szCs w:val="24"/>
        </w:rPr>
        <w:t>ore they really do retain the knowledge.  I tried to get 4 different students to get involved in the lesson at different parts of the presentation.  Even if the student simply held a beaker of water and showed the diffusion of dye through the container to his fellow students…that student remembers what they did and retains</w:t>
      </w:r>
      <w:r>
        <w:rPr>
          <w:sz w:val="24"/>
          <w:szCs w:val="24"/>
        </w:rPr>
        <w:t xml:space="preserve"> it!  Also, I want to point out that the potato demonstration worked out as planned but this first time</w:t>
      </w:r>
      <w:r w:rsidRPr="00AF08CC">
        <w:rPr>
          <w:sz w:val="24"/>
          <w:szCs w:val="24"/>
        </w:rPr>
        <w:t xml:space="preserve"> on the tape that did not work as planned.  </w:t>
      </w:r>
      <w:r>
        <w:rPr>
          <w:sz w:val="24"/>
          <w:szCs w:val="24"/>
        </w:rPr>
        <w:t xml:space="preserve">Initially, </w:t>
      </w:r>
      <w:r w:rsidRPr="00AF08CC">
        <w:rPr>
          <w:sz w:val="24"/>
          <w:szCs w:val="24"/>
        </w:rPr>
        <w:t xml:space="preserve">I soaked potatoes squares in a water-dye solution at different times so we could see the osmosis of the colored water into the </w:t>
      </w:r>
      <w:r>
        <w:rPr>
          <w:sz w:val="24"/>
          <w:szCs w:val="24"/>
        </w:rPr>
        <w:t>potatoes but apparently the water/coloring</w:t>
      </w:r>
      <w:r w:rsidRPr="00AF08CC">
        <w:rPr>
          <w:sz w:val="24"/>
          <w:szCs w:val="24"/>
        </w:rPr>
        <w:t xml:space="preserve"> solution was too weak so </w:t>
      </w:r>
      <w:r w:rsidRPr="00AF08CC">
        <w:rPr>
          <w:sz w:val="24"/>
          <w:szCs w:val="24"/>
        </w:rPr>
        <w:t>all</w:t>
      </w:r>
      <w:r w:rsidRPr="00AF08CC">
        <w:rPr>
          <w:sz w:val="24"/>
          <w:szCs w:val="24"/>
        </w:rPr>
        <w:t xml:space="preserve"> of the potatoes did not really </w:t>
      </w:r>
      <w:r w:rsidRPr="00AF08CC">
        <w:rPr>
          <w:sz w:val="24"/>
          <w:szCs w:val="24"/>
        </w:rPr>
        <w:t>osmosis</w:t>
      </w:r>
      <w:r w:rsidRPr="00AF08CC">
        <w:rPr>
          <w:sz w:val="24"/>
          <w:szCs w:val="24"/>
        </w:rPr>
        <w:t xml:space="preserve"> any color</w:t>
      </w:r>
      <w:r>
        <w:rPr>
          <w:sz w:val="24"/>
          <w:szCs w:val="24"/>
        </w:rPr>
        <w:t xml:space="preserve">. Since then, I will put the potatoes in the concentrated solution the night before and will also have different sizes in the dye solution so a class at the end of the day can see the osmosis and not all of the potatoes are dyed completely through. </w:t>
      </w:r>
      <w:r w:rsidRPr="00AF08CC">
        <w:rPr>
          <w:sz w:val="24"/>
          <w:szCs w:val="24"/>
        </w:rPr>
        <w:t xml:space="preserve">  After all of the mini experiments we did I had the kids write about them (reflect) so it was neat seeing write about what should happened when the expected results did not occur.  </w:t>
      </w:r>
    </w:p>
    <w:p w:rsidR="00AF08CC" w:rsidRPr="00AF08CC" w:rsidRDefault="00AF08CC" w:rsidP="00AF08CC">
      <w:pPr>
        <w:rPr>
          <w:sz w:val="24"/>
          <w:szCs w:val="24"/>
        </w:rPr>
      </w:pPr>
      <w:r w:rsidRPr="00AF08CC">
        <w:rPr>
          <w:sz w:val="24"/>
          <w:szCs w:val="24"/>
        </w:rPr>
        <w:tab/>
        <w:t xml:space="preserve">  What I was able to start with some of my other classes </w:t>
      </w:r>
      <w:proofErr w:type="gramStart"/>
      <w:r w:rsidRPr="00AF08CC">
        <w:rPr>
          <w:sz w:val="24"/>
          <w:szCs w:val="24"/>
        </w:rPr>
        <w:t>was</w:t>
      </w:r>
      <w:proofErr w:type="gramEnd"/>
      <w:r w:rsidRPr="00AF08CC">
        <w:rPr>
          <w:sz w:val="24"/>
          <w:szCs w:val="24"/>
        </w:rPr>
        <w:t xml:space="preserve"> the next experiment </w:t>
      </w:r>
      <w:r>
        <w:rPr>
          <w:sz w:val="24"/>
          <w:szCs w:val="24"/>
        </w:rPr>
        <w:t>which I did not got to thoroughly explain and start in the video, called the</w:t>
      </w:r>
      <w:r w:rsidRPr="00AF08CC">
        <w:rPr>
          <w:sz w:val="24"/>
          <w:szCs w:val="24"/>
        </w:rPr>
        <w:t xml:space="preserve"> “</w:t>
      </w:r>
      <w:proofErr w:type="spellStart"/>
      <w:r w:rsidRPr="00AF08CC">
        <w:rPr>
          <w:sz w:val="24"/>
          <w:szCs w:val="24"/>
        </w:rPr>
        <w:t>Eggcellent</w:t>
      </w:r>
      <w:bookmarkStart w:id="0" w:name="_GoBack"/>
      <w:bookmarkEnd w:id="0"/>
      <w:proofErr w:type="spellEnd"/>
      <w:r w:rsidRPr="00AF08CC">
        <w:rPr>
          <w:sz w:val="24"/>
          <w:szCs w:val="24"/>
        </w:rPr>
        <w:t xml:space="preserve"> Osmosis Experiment”.  At the end of the other classes (after we just learned about osmosis and isotonic, hypertonic, and hypotonic states and solutions) we began talking about our next lab. In this next lab we would put eggs in different solutions (water, vinegar, and corn syrup) and based on the concentrations of particles in the egg and the solution it is in….what kind of osmosis would occur (movement into egg, out of egg, or no movement because of equilibrium).  By just talking about the upcoming experiment at the end of class the kids were better able to relate osmosis to something in their life.  I would also have liked to have talked to my class more about how osmosis was involved in cellular processes….but I had to begin with</w:t>
      </w:r>
      <w:r>
        <w:rPr>
          <w:sz w:val="24"/>
          <w:szCs w:val="24"/>
        </w:rPr>
        <w:t xml:space="preserve"> that too in my next lecture.  </w:t>
      </w:r>
    </w:p>
    <w:p w:rsidR="00AF08CC" w:rsidRPr="00AF08CC" w:rsidRDefault="00AF08CC" w:rsidP="00AF08CC">
      <w:pPr>
        <w:rPr>
          <w:sz w:val="24"/>
          <w:szCs w:val="24"/>
        </w:rPr>
      </w:pPr>
      <w:r w:rsidRPr="00AF08CC">
        <w:rPr>
          <w:sz w:val="24"/>
          <w:szCs w:val="24"/>
        </w:rPr>
        <w:tab/>
        <w:t xml:space="preserve">I believe the students were able to grasp the concept of diffusion easy since diffuse or to diffuse is kind of common vocabulary.  I also think the students were able (in that first class) to understand the basics of osmosis as in the understood that water always had to move where the particles were concentrated.  The water had to move there because that would help both sides (of the U-tube or the inside or outside of the cell) have the same concentration.  The next class the students were all able to answer questions on that lecture so </w:t>
      </w:r>
      <w:r w:rsidRPr="00AF08CC">
        <w:rPr>
          <w:sz w:val="24"/>
          <w:szCs w:val="24"/>
        </w:rPr>
        <w:lastRenderedPageBreak/>
        <w:t xml:space="preserve">I am happy to report they did remember and retain some important knowledge! I asked “in diffusion, what moves” and the kids knew it was the actual particles.  I then asked “in osmosis, what moves” and the kids knew it was the water in and out.  Even though </w:t>
      </w:r>
      <w:proofErr w:type="spellStart"/>
      <w:r w:rsidRPr="00AF08CC">
        <w:rPr>
          <w:sz w:val="24"/>
          <w:szCs w:val="24"/>
        </w:rPr>
        <w:t>the</w:t>
      </w:r>
      <w:proofErr w:type="spellEnd"/>
      <w:r w:rsidRPr="00AF08CC">
        <w:rPr>
          <w:sz w:val="24"/>
          <w:szCs w:val="24"/>
        </w:rPr>
        <w:t xml:space="preserve"> were basic concepts, that is a very confusing topic on the TAKS test…and I know this because sometimes I still see exit level students thinking they could move particles across membranes on osmosis TAKS questions…no osmosis = water movement. </w:t>
      </w:r>
    </w:p>
    <w:p w:rsidR="00AF08CC" w:rsidRPr="00AF08CC" w:rsidRDefault="00AF08CC" w:rsidP="00AF08CC">
      <w:pPr>
        <w:ind w:firstLine="720"/>
        <w:rPr>
          <w:sz w:val="24"/>
          <w:szCs w:val="24"/>
        </w:rPr>
      </w:pPr>
      <w:r w:rsidRPr="00AF08CC">
        <w:rPr>
          <w:sz w:val="24"/>
          <w:szCs w:val="24"/>
        </w:rPr>
        <w:t xml:space="preserve">The TAKS/TEKS involved in this lesson dealt with the properties of water that you saw me involve in the beginning of my lesson.  I did this through a word wall of vocab we have been going over.  I also grouped the word in the word wall in similar groups so the students could relate the vocabulary also. I checked for understanding of the previous concept before moving on.  They were asked to recall IPC TAKS/TEKS involving composition of an atom, atomic bonding, reaction formula, and </w:t>
      </w:r>
      <w:proofErr w:type="spellStart"/>
      <w:r w:rsidRPr="00AF08CC">
        <w:rPr>
          <w:sz w:val="24"/>
          <w:szCs w:val="24"/>
        </w:rPr>
        <w:t>pH.</w:t>
      </w:r>
      <w:proofErr w:type="spellEnd"/>
      <w:r w:rsidRPr="00AF08CC">
        <w:rPr>
          <w:sz w:val="24"/>
          <w:szCs w:val="24"/>
        </w:rPr>
        <w:t xml:space="preserve">  The new vocab and biology TAKS/TEKS learned dealt with how cells function, how they maintain homeostasis though the diffusion of particles </w:t>
      </w:r>
      <w:proofErr w:type="spellStart"/>
      <w:r w:rsidRPr="00AF08CC">
        <w:rPr>
          <w:sz w:val="24"/>
          <w:szCs w:val="24"/>
        </w:rPr>
        <w:t>through out</w:t>
      </w:r>
      <w:proofErr w:type="spellEnd"/>
      <w:r w:rsidRPr="00AF08CC">
        <w:rPr>
          <w:sz w:val="24"/>
          <w:szCs w:val="24"/>
        </w:rPr>
        <w:t xml:space="preserve"> an area, or osmosis o</w:t>
      </w:r>
      <w:r>
        <w:rPr>
          <w:sz w:val="24"/>
          <w:szCs w:val="24"/>
        </w:rPr>
        <w:t xml:space="preserve">f water in and out of a cell.  </w:t>
      </w:r>
    </w:p>
    <w:p w:rsidR="00AB45A6" w:rsidRDefault="00AF08CC" w:rsidP="00AF08CC">
      <w:pPr>
        <w:ind w:firstLine="720"/>
        <w:rPr>
          <w:sz w:val="24"/>
          <w:szCs w:val="24"/>
        </w:rPr>
      </w:pPr>
      <w:r w:rsidRPr="00AF08CC">
        <w:rPr>
          <w:sz w:val="24"/>
          <w:szCs w:val="24"/>
        </w:rPr>
        <w:t xml:space="preserve">Some of the Standards I think I implemented or will implement in this lesson are showing how osmosis and diffusion is involved in personal health of your body in terms of your cells maintaining homeostasis.  For example your cells will </w:t>
      </w:r>
      <w:proofErr w:type="spellStart"/>
      <w:r w:rsidRPr="00AF08CC">
        <w:rPr>
          <w:sz w:val="24"/>
          <w:szCs w:val="24"/>
        </w:rPr>
        <w:t>osmose</w:t>
      </w:r>
      <w:proofErr w:type="spellEnd"/>
      <w:r w:rsidRPr="00AF08CC">
        <w:rPr>
          <w:sz w:val="24"/>
          <w:szCs w:val="24"/>
        </w:rPr>
        <w:t xml:space="preserve"> if you are dehydrated or retaining water which all revolves around what kind of state your body is in.  We performed a variety of mini labs that could be considered d models of a system which involved in many national math and science standards.  The dye in the water models diffusion of particles, the potato </w:t>
      </w:r>
      <w:proofErr w:type="spellStart"/>
      <w:r w:rsidRPr="00AF08CC">
        <w:rPr>
          <w:sz w:val="24"/>
          <w:szCs w:val="24"/>
        </w:rPr>
        <w:t>osmosing</w:t>
      </w:r>
      <w:proofErr w:type="spellEnd"/>
      <w:r w:rsidRPr="00AF08CC">
        <w:rPr>
          <w:sz w:val="24"/>
          <w:szCs w:val="24"/>
        </w:rPr>
        <w:t xml:space="preserve"> the dye showed the action of water </w:t>
      </w:r>
      <w:proofErr w:type="spellStart"/>
      <w:r w:rsidRPr="00AF08CC">
        <w:rPr>
          <w:sz w:val="24"/>
          <w:szCs w:val="24"/>
        </w:rPr>
        <w:t>osmosing</w:t>
      </w:r>
      <w:proofErr w:type="spellEnd"/>
      <w:r w:rsidRPr="00AF08CC">
        <w:rPr>
          <w:sz w:val="24"/>
          <w:szCs w:val="24"/>
        </w:rPr>
        <w:t xml:space="preserve">/internalizing inside a system, and the egg experiment we started and are currently doing is a direct model for the cell and how the cell osmoses depending on its internal and external environment.  Although I did not have a much numerical data as I could have, I reinforced many standards involving the use of quantitative analysis to make a point in science.  For example, I used a numerical example in my presentation to demonstrate density and how dense object have a large mass (number of particles) in a small volume….so I did my example of </w:t>
      </w:r>
      <w:proofErr w:type="spellStart"/>
      <w:r w:rsidRPr="00AF08CC">
        <w:rPr>
          <w:sz w:val="24"/>
          <w:szCs w:val="24"/>
        </w:rPr>
        <w:t>kool</w:t>
      </w:r>
      <w:proofErr w:type="spellEnd"/>
      <w:r w:rsidRPr="00AF08CC">
        <w:rPr>
          <w:sz w:val="24"/>
          <w:szCs w:val="24"/>
        </w:rPr>
        <w:t xml:space="preserve"> aid where I had a pitcher with 1 packet and one pitcher with 3…an the denser one was the one with 3 because it has more particles per same volume as the other.  Also when we talked about where the water would go during osmosis, we always had to look at the concentrations on the two sides of the U-tube or the cell…water had to flow from lesser concentration to a higher concentration so the kid had to always document that.  As for our current egg experiment, the kids are coming up with a data table and graph to shoe the increase/decrease of mass of their egg based on the solution it was in. that data will help them decide if the solutions were isotonic, hypertonic or hypotonic.  </w:t>
      </w:r>
    </w:p>
    <w:p w:rsidR="009B5CE2" w:rsidRDefault="009B5CE2" w:rsidP="00AF08CC">
      <w:pPr>
        <w:ind w:firstLine="720"/>
        <w:rPr>
          <w:sz w:val="24"/>
          <w:szCs w:val="24"/>
        </w:rPr>
      </w:pPr>
      <w:r>
        <w:rPr>
          <w:sz w:val="24"/>
          <w:szCs w:val="24"/>
        </w:rPr>
        <w:t xml:space="preserve">The questions I </w:t>
      </w:r>
      <w:r w:rsidR="00F336D4">
        <w:rPr>
          <w:sz w:val="24"/>
          <w:szCs w:val="24"/>
        </w:rPr>
        <w:t>asked</w:t>
      </w:r>
      <w:r>
        <w:rPr>
          <w:sz w:val="24"/>
          <w:szCs w:val="24"/>
        </w:rPr>
        <w:t xml:space="preserve"> throughout my lesson were </w:t>
      </w:r>
      <w:r w:rsidR="00F336D4">
        <w:rPr>
          <w:sz w:val="24"/>
          <w:szCs w:val="24"/>
        </w:rPr>
        <w:t>meaning</w:t>
      </w:r>
      <w:r>
        <w:rPr>
          <w:sz w:val="24"/>
          <w:szCs w:val="24"/>
        </w:rPr>
        <w:t xml:space="preserve">ful to introduce the topic, </w:t>
      </w:r>
      <w:r w:rsidR="00F336D4">
        <w:rPr>
          <w:sz w:val="24"/>
          <w:szCs w:val="24"/>
        </w:rPr>
        <w:t>think</w:t>
      </w:r>
      <w:r>
        <w:rPr>
          <w:sz w:val="24"/>
          <w:szCs w:val="24"/>
        </w:rPr>
        <w:t xml:space="preserve"> about the main focus of the topic or to bridge to concept at hand to the next topic. If students com</w:t>
      </w:r>
      <w:r w:rsidR="00F336D4">
        <w:rPr>
          <w:sz w:val="24"/>
          <w:szCs w:val="24"/>
        </w:rPr>
        <w:t>e</w:t>
      </w:r>
      <w:r>
        <w:rPr>
          <w:sz w:val="24"/>
          <w:szCs w:val="24"/>
        </w:rPr>
        <w:t xml:space="preserve"> up with an answer, whether it is the desired answer or not, the </w:t>
      </w:r>
      <w:r w:rsidR="00F336D4">
        <w:rPr>
          <w:sz w:val="24"/>
          <w:szCs w:val="24"/>
        </w:rPr>
        <w:t>student</w:t>
      </w:r>
      <w:r>
        <w:rPr>
          <w:sz w:val="24"/>
          <w:szCs w:val="24"/>
        </w:rPr>
        <w:t xml:space="preserve"> is </w:t>
      </w:r>
      <w:r w:rsidR="00F336D4">
        <w:rPr>
          <w:sz w:val="24"/>
          <w:szCs w:val="24"/>
        </w:rPr>
        <w:t>encouraged</w:t>
      </w:r>
      <w:r>
        <w:rPr>
          <w:sz w:val="24"/>
          <w:szCs w:val="24"/>
        </w:rPr>
        <w:t xml:space="preserve"> to tell me and the class how they came up with that answer.  This </w:t>
      </w:r>
      <w:r w:rsidR="00F336D4">
        <w:rPr>
          <w:sz w:val="24"/>
          <w:szCs w:val="24"/>
        </w:rPr>
        <w:t>is</w:t>
      </w:r>
      <w:r>
        <w:rPr>
          <w:sz w:val="24"/>
          <w:szCs w:val="24"/>
        </w:rPr>
        <w:t xml:space="preserve"> a method of questioning I </w:t>
      </w:r>
      <w:r w:rsidR="00F336D4">
        <w:rPr>
          <w:sz w:val="24"/>
          <w:szCs w:val="24"/>
        </w:rPr>
        <w:t>enjoy</w:t>
      </w:r>
      <w:r>
        <w:rPr>
          <w:sz w:val="24"/>
          <w:szCs w:val="24"/>
        </w:rPr>
        <w:t xml:space="preserve"> because it </w:t>
      </w:r>
      <w:r w:rsidR="00F336D4">
        <w:rPr>
          <w:sz w:val="24"/>
          <w:szCs w:val="24"/>
        </w:rPr>
        <w:t>makes</w:t>
      </w:r>
      <w:r>
        <w:rPr>
          <w:sz w:val="24"/>
          <w:szCs w:val="24"/>
        </w:rPr>
        <w:t xml:space="preserve"> the student second guess themselves, but ultimately gets the students to put into words how they are thinking.  And the best way to learn a topic is to teach someone else the </w:t>
      </w:r>
      <w:r w:rsidR="00F336D4">
        <w:rPr>
          <w:sz w:val="24"/>
          <w:szCs w:val="24"/>
        </w:rPr>
        <w:t>topic</w:t>
      </w:r>
      <w:r>
        <w:rPr>
          <w:sz w:val="24"/>
          <w:szCs w:val="24"/>
        </w:rPr>
        <w:t xml:space="preserve">, so if the students are </w:t>
      </w:r>
      <w:r w:rsidR="00F336D4">
        <w:rPr>
          <w:sz w:val="24"/>
          <w:szCs w:val="24"/>
        </w:rPr>
        <w:t>about</w:t>
      </w:r>
      <w:r>
        <w:rPr>
          <w:sz w:val="24"/>
          <w:szCs w:val="24"/>
        </w:rPr>
        <w:t xml:space="preserve"> to show other how they came to a </w:t>
      </w:r>
      <w:r w:rsidR="00F336D4">
        <w:rPr>
          <w:sz w:val="24"/>
          <w:szCs w:val="24"/>
        </w:rPr>
        <w:t>particular</w:t>
      </w:r>
      <w:r>
        <w:rPr>
          <w:sz w:val="24"/>
          <w:szCs w:val="24"/>
        </w:rPr>
        <w:t xml:space="preserve"> conclusion then they </w:t>
      </w:r>
      <w:r w:rsidR="00F336D4">
        <w:rPr>
          <w:sz w:val="24"/>
          <w:szCs w:val="24"/>
        </w:rPr>
        <w:t>truly</w:t>
      </w:r>
      <w:r>
        <w:rPr>
          <w:sz w:val="24"/>
          <w:szCs w:val="24"/>
        </w:rPr>
        <w:t xml:space="preserve"> understand the topic. </w:t>
      </w:r>
      <w:r w:rsidR="00F336D4">
        <w:rPr>
          <w:sz w:val="24"/>
          <w:szCs w:val="24"/>
        </w:rPr>
        <w:t xml:space="preserve">It is also beneficial to promote class discussions, debates, and arguments on topics so students can voice their opinions, teach other what they know, and also to clear up misconceptions. </w:t>
      </w:r>
    </w:p>
    <w:p w:rsidR="009B5CE2" w:rsidRPr="00AF08CC" w:rsidRDefault="009B5CE2" w:rsidP="00AF08CC">
      <w:pPr>
        <w:ind w:firstLine="720"/>
        <w:rPr>
          <w:sz w:val="24"/>
          <w:szCs w:val="24"/>
        </w:rPr>
      </w:pPr>
    </w:p>
    <w:p w:rsidR="001E580F" w:rsidRPr="00185540" w:rsidRDefault="008A5818" w:rsidP="001E580F">
      <w:pPr>
        <w:pBdr>
          <w:bottom w:val="single" w:sz="4" w:space="1" w:color="auto"/>
        </w:pBdr>
        <w:jc w:val="center"/>
        <w:rPr>
          <w:b/>
          <w:sz w:val="28"/>
          <w:szCs w:val="28"/>
        </w:rPr>
      </w:pPr>
      <w:r>
        <w:rPr>
          <w:b/>
          <w:sz w:val="28"/>
          <w:szCs w:val="28"/>
        </w:rPr>
        <w:t xml:space="preserve">MATH &amp; SCIENCE INTEGRATION RUBRIC </w:t>
      </w:r>
      <w:r w:rsidR="0054228B">
        <w:rPr>
          <w:b/>
          <w:sz w:val="28"/>
          <w:szCs w:val="28"/>
        </w:rPr>
        <w:t xml:space="preserve">(MASIR) </w:t>
      </w:r>
      <w:r w:rsidR="001E580F">
        <w:rPr>
          <w:b/>
          <w:sz w:val="28"/>
          <w:szCs w:val="28"/>
        </w:rPr>
        <w:t>SCORING</w:t>
      </w:r>
      <w:r w:rsidR="001E580F" w:rsidRPr="00185540">
        <w:rPr>
          <w:b/>
          <w:sz w:val="28"/>
          <w:szCs w:val="28"/>
        </w:rPr>
        <w:t xml:space="preserve"> </w:t>
      </w:r>
      <w:r w:rsidR="00F80B46">
        <w:rPr>
          <w:b/>
          <w:sz w:val="28"/>
          <w:szCs w:val="28"/>
        </w:rPr>
        <w:t>GUIDELINES</w:t>
      </w:r>
      <w:r>
        <w:rPr>
          <w:b/>
          <w:sz w:val="28"/>
          <w:szCs w:val="28"/>
        </w:rPr>
        <w:t>_</w:t>
      </w:r>
      <w:r w:rsidR="006B746C">
        <w:rPr>
          <w:b/>
          <w:sz w:val="28"/>
          <w:szCs w:val="28"/>
        </w:rPr>
        <w:t>v</w:t>
      </w:r>
      <w:r w:rsidR="00841726">
        <w:rPr>
          <w:b/>
          <w:sz w:val="28"/>
          <w:szCs w:val="28"/>
        </w:rPr>
        <w:t>5</w:t>
      </w:r>
    </w:p>
    <w:tbl>
      <w:tblPr>
        <w:tblW w:w="10800" w:type="dxa"/>
        <w:tblInd w:w="198" w:type="dxa"/>
        <w:tblLook w:val="04A0" w:firstRow="1" w:lastRow="0" w:firstColumn="1" w:lastColumn="0" w:noHBand="0" w:noVBand="1"/>
      </w:tblPr>
      <w:tblGrid>
        <w:gridCol w:w="409"/>
        <w:gridCol w:w="2651"/>
        <w:gridCol w:w="7740"/>
      </w:tblGrid>
      <w:tr w:rsidR="0054228B" w:rsidRPr="00185540" w:rsidTr="008F1CBD">
        <w:tc>
          <w:tcPr>
            <w:tcW w:w="3060" w:type="dxa"/>
            <w:gridSpan w:val="2"/>
            <w:tcBorders>
              <w:top w:val="single" w:sz="4" w:space="0" w:color="auto"/>
              <w:left w:val="single" w:sz="4" w:space="0" w:color="auto"/>
              <w:bottom w:val="single" w:sz="4" w:space="0" w:color="auto"/>
              <w:right w:val="dotted" w:sz="4" w:space="0" w:color="auto"/>
            </w:tcBorders>
            <w:shd w:val="clear" w:color="auto" w:fill="000000"/>
          </w:tcPr>
          <w:p w:rsidR="0054228B" w:rsidRPr="00185540" w:rsidRDefault="0054228B" w:rsidP="00DA5DB8">
            <w:pPr>
              <w:spacing w:after="0" w:line="240" w:lineRule="auto"/>
              <w:rPr>
                <w:sz w:val="28"/>
                <w:szCs w:val="28"/>
              </w:rPr>
            </w:pPr>
            <w:r w:rsidRPr="00185540">
              <w:rPr>
                <w:b/>
                <w:sz w:val="28"/>
                <w:szCs w:val="28"/>
              </w:rPr>
              <w:t>I.  Lesson Objectives</w:t>
            </w:r>
          </w:p>
        </w:tc>
        <w:tc>
          <w:tcPr>
            <w:tcW w:w="7740" w:type="dxa"/>
            <w:tcBorders>
              <w:top w:val="single" w:sz="4" w:space="0" w:color="auto"/>
              <w:left w:val="dotted" w:sz="4" w:space="0" w:color="auto"/>
              <w:bottom w:val="single" w:sz="4" w:space="0" w:color="auto"/>
              <w:right w:val="single" w:sz="4" w:space="0" w:color="auto"/>
            </w:tcBorders>
            <w:shd w:val="clear" w:color="auto" w:fill="000000"/>
          </w:tcPr>
          <w:p w:rsidR="0054228B" w:rsidRPr="00185540" w:rsidRDefault="0054228B" w:rsidP="00DA5DB8">
            <w:pPr>
              <w:spacing w:after="0" w:line="240" w:lineRule="auto"/>
              <w:jc w:val="center"/>
              <w:rPr>
                <w:sz w:val="28"/>
                <w:szCs w:val="28"/>
              </w:rPr>
            </w:pPr>
            <w:r>
              <w:rPr>
                <w:b/>
                <w:sz w:val="28"/>
                <w:szCs w:val="28"/>
              </w:rPr>
              <w:t>Scoring Guidelines</w:t>
            </w:r>
          </w:p>
        </w:tc>
      </w:tr>
      <w:tr w:rsidR="0054228B" w:rsidRPr="00B823A9" w:rsidTr="008F1CBD">
        <w:tc>
          <w:tcPr>
            <w:tcW w:w="409" w:type="dxa"/>
            <w:tcBorders>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A.</w:t>
            </w:r>
          </w:p>
        </w:tc>
        <w:tc>
          <w:tcPr>
            <w:tcW w:w="2651" w:type="dxa"/>
            <w:tcBorders>
              <w:top w:val="single"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 xml:space="preserve">The lesson targets </w:t>
            </w:r>
            <w:r w:rsidRPr="00F512B2">
              <w:rPr>
                <w:b/>
              </w:rPr>
              <w:t>both</w:t>
            </w:r>
            <w:r w:rsidRPr="00B823A9">
              <w:t xml:space="preserve"> </w:t>
            </w:r>
            <w:r>
              <w:t>math</w:t>
            </w:r>
            <w:r w:rsidRPr="00B823A9">
              <w:t xml:space="preserve"> and </w:t>
            </w:r>
            <w:r>
              <w:t>science content</w:t>
            </w:r>
            <w:r w:rsidRPr="00B823A9">
              <w:t xml:space="preserve"> objectives.</w:t>
            </w:r>
          </w:p>
        </w:tc>
        <w:tc>
          <w:tcPr>
            <w:tcW w:w="7740" w:type="dxa"/>
            <w:tcBorders>
              <w:top w:val="single" w:sz="4" w:space="0" w:color="auto"/>
              <w:left w:val="dotted" w:sz="4" w:space="0" w:color="auto"/>
              <w:bottom w:val="dotted" w:sz="4" w:space="0" w:color="auto"/>
              <w:right w:val="single" w:sz="4" w:space="0" w:color="auto"/>
            </w:tcBorders>
          </w:tcPr>
          <w:p w:rsidR="0054228B" w:rsidRPr="00B823A9" w:rsidRDefault="008F1CBD" w:rsidP="00813852">
            <w:pPr>
              <w:spacing w:after="0" w:line="240" w:lineRule="auto"/>
              <w:ind w:left="294" w:hanging="270"/>
            </w:pPr>
            <w:r>
              <w:t xml:space="preserve">Lesson targets both math and science but more science.  The science is supported by the math throughout the lesson as calculations need to be made in regards to number of quarks, concentrations, mass gained or lost. </w:t>
            </w:r>
          </w:p>
        </w:tc>
      </w:tr>
      <w:tr w:rsidR="0054228B" w:rsidRPr="00B823A9" w:rsidTr="008F1CBD">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B.</w:t>
            </w:r>
          </w:p>
        </w:tc>
        <w:tc>
          <w:tcPr>
            <w:tcW w:w="265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There is a clear and discernable</w:t>
            </w:r>
            <w:r>
              <w:t xml:space="preserve"> </w:t>
            </w:r>
            <w:r w:rsidRPr="00F512B2">
              <w:rPr>
                <w:b/>
              </w:rPr>
              <w:t>big idea/concept</w:t>
            </w:r>
            <w:r>
              <w:t xml:space="preserve"> included in lesson objective</w:t>
            </w:r>
            <w:r w:rsidRPr="00B823A9">
              <w:t>.</w:t>
            </w:r>
          </w:p>
        </w:tc>
        <w:tc>
          <w:tcPr>
            <w:tcW w:w="7740" w:type="dxa"/>
            <w:tcBorders>
              <w:top w:val="dotted" w:sz="4" w:space="0" w:color="auto"/>
              <w:left w:val="dotted" w:sz="4" w:space="0" w:color="auto"/>
              <w:bottom w:val="dotted" w:sz="4" w:space="0" w:color="auto"/>
              <w:right w:val="single" w:sz="4" w:space="0" w:color="auto"/>
            </w:tcBorders>
          </w:tcPr>
          <w:p w:rsidR="0054228B" w:rsidRPr="00B823A9" w:rsidRDefault="008F1CBD" w:rsidP="008F1CBD">
            <w:pPr>
              <w:spacing w:after="0" w:line="240" w:lineRule="auto"/>
              <w:ind w:left="294" w:hanging="270"/>
            </w:pPr>
            <w:r>
              <w:t xml:space="preserve">Lesson objective clearly stated to learn about the cellular property of diffusion and osmosis (a type of diffusion) </w:t>
            </w:r>
          </w:p>
        </w:tc>
      </w:tr>
      <w:tr w:rsidR="0054228B" w:rsidRPr="00B823A9" w:rsidTr="008F1CBD">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C.</w:t>
            </w:r>
          </w:p>
        </w:tc>
        <w:tc>
          <w:tcPr>
            <w:tcW w:w="265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t xml:space="preserve">Lesson objective clearly targets </w:t>
            </w:r>
            <w:r w:rsidRPr="00F512B2">
              <w:rPr>
                <w:b/>
              </w:rPr>
              <w:t>higher order cognitive thinking skills</w:t>
            </w:r>
            <w:r>
              <w:t>.</w:t>
            </w:r>
          </w:p>
        </w:tc>
        <w:tc>
          <w:tcPr>
            <w:tcW w:w="7740" w:type="dxa"/>
            <w:tcBorders>
              <w:top w:val="dotted" w:sz="4" w:space="0" w:color="auto"/>
              <w:left w:val="dotted" w:sz="4" w:space="0" w:color="auto"/>
              <w:bottom w:val="dotted" w:sz="4" w:space="0" w:color="auto"/>
              <w:right w:val="single" w:sz="4" w:space="0" w:color="auto"/>
            </w:tcBorders>
          </w:tcPr>
          <w:p w:rsidR="0054228B" w:rsidRPr="00B823A9" w:rsidRDefault="008F1CBD" w:rsidP="00813852">
            <w:pPr>
              <w:spacing w:after="0" w:line="240" w:lineRule="auto"/>
              <w:ind w:left="294" w:hanging="270"/>
            </w:pPr>
            <w:r>
              <w:t>Students are asked to complete a lot of tasks that cover the lower level blooms verbs, but will eventually are asked higher level when relating osmotic properties to the (their) human body</w:t>
            </w:r>
          </w:p>
        </w:tc>
      </w:tr>
      <w:tr w:rsidR="0054228B" w:rsidRPr="00B823A9" w:rsidTr="008F1CBD">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D.</w:t>
            </w:r>
          </w:p>
        </w:tc>
        <w:tc>
          <w:tcPr>
            <w:tcW w:w="265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 xml:space="preserve">A clear, discernable objective is clearly </w:t>
            </w:r>
            <w:r w:rsidRPr="00452A14">
              <w:rPr>
                <w:b/>
              </w:rPr>
              <w:t>stated</w:t>
            </w:r>
            <w:r w:rsidRPr="00B823A9">
              <w:t xml:space="preserve"> to students.</w:t>
            </w:r>
          </w:p>
        </w:tc>
        <w:tc>
          <w:tcPr>
            <w:tcW w:w="7740" w:type="dxa"/>
            <w:tcBorders>
              <w:top w:val="dotted" w:sz="4" w:space="0" w:color="auto"/>
              <w:left w:val="dotted" w:sz="4" w:space="0" w:color="auto"/>
              <w:bottom w:val="dotted" w:sz="4" w:space="0" w:color="auto"/>
              <w:right w:val="single" w:sz="4" w:space="0" w:color="auto"/>
            </w:tcBorders>
          </w:tcPr>
          <w:p w:rsidR="0054228B" w:rsidRPr="00B823A9" w:rsidRDefault="008F1CBD" w:rsidP="00813852">
            <w:pPr>
              <w:spacing w:after="0" w:line="240" w:lineRule="auto"/>
              <w:ind w:left="294" w:hanging="270"/>
            </w:pPr>
            <w:r>
              <w:t xml:space="preserve"> </w:t>
            </w:r>
            <w:r w:rsidR="0054228B">
              <w:t>(2) The objective is clearly stated</w:t>
            </w:r>
          </w:p>
        </w:tc>
      </w:tr>
      <w:tr w:rsidR="00F358F3" w:rsidRPr="00B823A9" w:rsidTr="00AB45A6">
        <w:tc>
          <w:tcPr>
            <w:tcW w:w="10800" w:type="dxa"/>
            <w:gridSpan w:val="3"/>
            <w:tcBorders>
              <w:top w:val="dotted" w:sz="4" w:space="0" w:color="auto"/>
              <w:left w:val="single" w:sz="4" w:space="0" w:color="auto"/>
              <w:bottom w:val="dotted" w:sz="4" w:space="0" w:color="auto"/>
              <w:right w:val="single" w:sz="4" w:space="0" w:color="auto"/>
            </w:tcBorders>
            <w:vAlign w:val="center"/>
          </w:tcPr>
          <w:p w:rsidR="00F358F3" w:rsidRPr="00B823A9" w:rsidRDefault="00F358F3" w:rsidP="00DA5DB8">
            <w:pPr>
              <w:spacing w:after="0" w:line="240" w:lineRule="auto"/>
            </w:pPr>
            <w:r>
              <w:t xml:space="preserve"> </w:t>
            </w:r>
          </w:p>
        </w:tc>
      </w:tr>
    </w:tbl>
    <w:p w:rsidR="008F1CBD" w:rsidRDefault="008F1CBD" w:rsidP="00185540">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4541"/>
        <w:gridCol w:w="5850"/>
      </w:tblGrid>
      <w:tr w:rsidR="005C638A" w:rsidRPr="00185540" w:rsidTr="008F1CBD">
        <w:tc>
          <w:tcPr>
            <w:tcW w:w="4950" w:type="dxa"/>
            <w:gridSpan w:val="2"/>
            <w:tcBorders>
              <w:top w:val="single" w:sz="4" w:space="0" w:color="auto"/>
              <w:left w:val="single" w:sz="4" w:space="0" w:color="auto"/>
              <w:bottom w:val="single" w:sz="4" w:space="0" w:color="auto"/>
              <w:right w:val="dotted" w:sz="4" w:space="0" w:color="auto"/>
            </w:tcBorders>
            <w:shd w:val="clear" w:color="auto" w:fill="000000"/>
          </w:tcPr>
          <w:p w:rsidR="005C638A" w:rsidRPr="00185540" w:rsidRDefault="005C638A" w:rsidP="00B823A9">
            <w:pPr>
              <w:spacing w:after="0" w:line="240" w:lineRule="auto"/>
              <w:rPr>
                <w:sz w:val="28"/>
                <w:szCs w:val="28"/>
              </w:rPr>
            </w:pPr>
            <w:r w:rsidRPr="00185540">
              <w:rPr>
                <w:b/>
                <w:sz w:val="28"/>
                <w:szCs w:val="28"/>
              </w:rPr>
              <w:t>II.  Ways of Learning</w:t>
            </w:r>
          </w:p>
        </w:tc>
        <w:tc>
          <w:tcPr>
            <w:tcW w:w="5850" w:type="dxa"/>
            <w:tcBorders>
              <w:top w:val="single" w:sz="4" w:space="0" w:color="auto"/>
              <w:left w:val="dotted" w:sz="4" w:space="0" w:color="auto"/>
              <w:bottom w:val="single" w:sz="4" w:space="0" w:color="auto"/>
              <w:right w:val="single" w:sz="4" w:space="0" w:color="auto"/>
            </w:tcBorders>
            <w:shd w:val="clear" w:color="auto" w:fill="000000"/>
          </w:tcPr>
          <w:p w:rsidR="005C638A" w:rsidRPr="002C6F86" w:rsidRDefault="004246FC" w:rsidP="002C6F86">
            <w:pPr>
              <w:spacing w:after="0" w:line="240" w:lineRule="auto"/>
              <w:jc w:val="center"/>
              <w:rPr>
                <w:b/>
                <w:sz w:val="28"/>
                <w:szCs w:val="28"/>
              </w:rPr>
            </w:pPr>
            <w:r>
              <w:rPr>
                <w:b/>
                <w:sz w:val="28"/>
                <w:szCs w:val="28"/>
              </w:rPr>
              <w:t xml:space="preserve">Scoring </w:t>
            </w:r>
            <w:r w:rsidR="005C638A">
              <w:rPr>
                <w:b/>
                <w:sz w:val="28"/>
                <w:szCs w:val="28"/>
              </w:rPr>
              <w:t>Guidelines</w:t>
            </w:r>
          </w:p>
        </w:tc>
      </w:tr>
      <w:tr w:rsidR="005C638A" w:rsidRPr="00B823A9" w:rsidTr="008F1CBD">
        <w:tc>
          <w:tcPr>
            <w:tcW w:w="409" w:type="dxa"/>
            <w:tcBorders>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A.</w:t>
            </w:r>
          </w:p>
        </w:tc>
        <w:tc>
          <w:tcPr>
            <w:tcW w:w="4541" w:type="dxa"/>
            <w:tcBorders>
              <w:top w:val="single" w:sz="4" w:space="0" w:color="auto"/>
              <w:bottom w:val="dotted" w:sz="4" w:space="0" w:color="auto"/>
              <w:right w:val="dotted" w:sz="4" w:space="0" w:color="auto"/>
            </w:tcBorders>
            <w:vAlign w:val="center"/>
          </w:tcPr>
          <w:p w:rsidR="005C638A" w:rsidRPr="00B823A9" w:rsidRDefault="002D5744" w:rsidP="009D776B">
            <w:pPr>
              <w:spacing w:after="0" w:line="240" w:lineRule="auto"/>
            </w:pPr>
            <w:r>
              <w:t xml:space="preserve">Problem </w:t>
            </w:r>
            <w:r w:rsidRPr="00AE06A6">
              <w:rPr>
                <w:b/>
              </w:rPr>
              <w:t>t</w:t>
            </w:r>
            <w:r w:rsidR="005C638A" w:rsidRPr="00AE06A6">
              <w:rPr>
                <w:b/>
              </w:rPr>
              <w:t>ask</w:t>
            </w:r>
            <w:r w:rsidR="005C638A">
              <w:t>(s) conte</w:t>
            </w:r>
            <w:r w:rsidR="004D39E6">
              <w:t xml:space="preserve">xt/design elements </w:t>
            </w:r>
            <w:r w:rsidR="005C638A">
              <w:t xml:space="preserve">are </w:t>
            </w:r>
            <w:r w:rsidR="005C638A" w:rsidRPr="00AE06A6">
              <w:rPr>
                <w:b/>
              </w:rPr>
              <w:t>relevant to all students</w:t>
            </w:r>
            <w:r w:rsidR="005C638A">
              <w:t>.</w:t>
            </w:r>
          </w:p>
        </w:tc>
        <w:tc>
          <w:tcPr>
            <w:tcW w:w="5850" w:type="dxa"/>
            <w:tcBorders>
              <w:top w:val="single" w:sz="4" w:space="0" w:color="auto"/>
              <w:left w:val="dotted" w:sz="4" w:space="0" w:color="auto"/>
              <w:bottom w:val="dotted" w:sz="4" w:space="0" w:color="auto"/>
              <w:right w:val="single" w:sz="4" w:space="0" w:color="auto"/>
            </w:tcBorders>
          </w:tcPr>
          <w:p w:rsidR="005C638A" w:rsidRPr="00B823A9" w:rsidRDefault="008F1CBD" w:rsidP="002D5744">
            <w:pPr>
              <w:spacing w:after="0" w:line="240" w:lineRule="auto"/>
              <w:ind w:left="252" w:hanging="252"/>
            </w:pPr>
            <w:r>
              <w:t>Topic is linked to student experiences and students participate in demonstrations regarding concepts at hand</w:t>
            </w:r>
          </w:p>
        </w:tc>
      </w:tr>
      <w:tr w:rsidR="005C638A" w:rsidRPr="00B823A9" w:rsidTr="008F1CBD">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B.</w:t>
            </w:r>
          </w:p>
        </w:tc>
        <w:tc>
          <w:tcPr>
            <w:tcW w:w="4541" w:type="dxa"/>
            <w:tcBorders>
              <w:top w:val="dotted" w:sz="4" w:space="0" w:color="auto"/>
              <w:bottom w:val="dotted" w:sz="4" w:space="0" w:color="auto"/>
              <w:right w:val="dotted" w:sz="4" w:space="0" w:color="auto"/>
            </w:tcBorders>
            <w:vAlign w:val="center"/>
          </w:tcPr>
          <w:p w:rsidR="005C638A" w:rsidRPr="00B823A9" w:rsidRDefault="004D39E6" w:rsidP="000A153A">
            <w:pPr>
              <w:spacing w:after="0" w:line="240" w:lineRule="auto"/>
            </w:pPr>
            <w:r>
              <w:t>Activities</w:t>
            </w:r>
            <w:r w:rsidR="0055764F">
              <w:t xml:space="preserve"> </w:t>
            </w:r>
            <w:r w:rsidR="005C638A">
              <w:t xml:space="preserve">facilitate understanding of important </w:t>
            </w:r>
            <w:r w:rsidR="005C638A" w:rsidRPr="00752966">
              <w:rPr>
                <w:b/>
              </w:rPr>
              <w:t>relationships between targeted concepts</w:t>
            </w:r>
            <w:r w:rsidR="005C638A">
              <w:t>.</w:t>
            </w:r>
          </w:p>
        </w:tc>
        <w:tc>
          <w:tcPr>
            <w:tcW w:w="5850" w:type="dxa"/>
            <w:tcBorders>
              <w:top w:val="dotted" w:sz="4" w:space="0" w:color="auto"/>
              <w:left w:val="dotted" w:sz="4" w:space="0" w:color="auto"/>
              <w:bottom w:val="dotted" w:sz="4" w:space="0" w:color="auto"/>
              <w:right w:val="single" w:sz="4" w:space="0" w:color="auto"/>
            </w:tcBorders>
          </w:tcPr>
          <w:p w:rsidR="005C638A" w:rsidRPr="002F54E7" w:rsidRDefault="008F1CBD" w:rsidP="002D5744">
            <w:pPr>
              <w:spacing w:after="0" w:line="240" w:lineRule="auto"/>
              <w:ind w:left="252" w:hanging="252"/>
            </w:pPr>
            <w:r w:rsidRPr="002F54E7">
              <w:t xml:space="preserve"> </w:t>
            </w:r>
            <w:r w:rsidR="005C638A" w:rsidRPr="002F54E7">
              <w:t xml:space="preserve">(2) </w:t>
            </w:r>
            <w:r w:rsidR="004D39E6">
              <w:t>Activities facilitate understanding of relationship between concepts</w:t>
            </w:r>
          </w:p>
        </w:tc>
      </w:tr>
      <w:tr w:rsidR="005C638A" w:rsidRPr="00B823A9" w:rsidTr="008F1CBD">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C.</w:t>
            </w:r>
          </w:p>
        </w:tc>
        <w:tc>
          <w:tcPr>
            <w:tcW w:w="4541" w:type="dxa"/>
            <w:tcBorders>
              <w:top w:val="dotted" w:sz="4" w:space="0" w:color="auto"/>
              <w:bottom w:val="dotted" w:sz="4" w:space="0" w:color="auto"/>
              <w:right w:val="dotted" w:sz="4" w:space="0" w:color="auto"/>
            </w:tcBorders>
            <w:vAlign w:val="center"/>
          </w:tcPr>
          <w:p w:rsidR="005C638A" w:rsidRPr="00B823A9" w:rsidRDefault="005C638A" w:rsidP="000A153A">
            <w:pPr>
              <w:spacing w:after="0" w:line="240" w:lineRule="auto"/>
            </w:pPr>
            <w:r>
              <w:t xml:space="preserve">Activities </w:t>
            </w:r>
            <w:r w:rsidRPr="00752966">
              <w:rPr>
                <w:b/>
              </w:rPr>
              <w:t>build on students’ prior understanding</w:t>
            </w:r>
            <w:r>
              <w:t xml:space="preserve"> of targeted content.</w:t>
            </w:r>
          </w:p>
        </w:tc>
        <w:tc>
          <w:tcPr>
            <w:tcW w:w="5850" w:type="dxa"/>
            <w:tcBorders>
              <w:top w:val="dotted" w:sz="4" w:space="0" w:color="auto"/>
              <w:left w:val="dotted" w:sz="4" w:space="0" w:color="auto"/>
              <w:bottom w:val="dotted" w:sz="4" w:space="0" w:color="auto"/>
              <w:right w:val="single" w:sz="4" w:space="0" w:color="auto"/>
            </w:tcBorders>
          </w:tcPr>
          <w:p w:rsidR="005C638A" w:rsidRPr="00B823A9" w:rsidRDefault="009B5CE2" w:rsidP="002D5744">
            <w:pPr>
              <w:spacing w:after="0" w:line="240" w:lineRule="auto"/>
              <w:ind w:left="252" w:hanging="252"/>
            </w:pPr>
            <w:r>
              <w:t>Students build on prior vocabulary with a word wall activity at the beginning of class</w:t>
            </w:r>
          </w:p>
        </w:tc>
      </w:tr>
      <w:tr w:rsidR="005C638A" w:rsidRPr="00B823A9" w:rsidTr="008F1CBD">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t>D.</w:t>
            </w:r>
          </w:p>
        </w:tc>
        <w:tc>
          <w:tcPr>
            <w:tcW w:w="4541" w:type="dxa"/>
            <w:tcBorders>
              <w:top w:val="dotted" w:sz="4" w:space="0" w:color="auto"/>
              <w:bottom w:val="dotted" w:sz="4" w:space="0" w:color="auto"/>
              <w:right w:val="dotted" w:sz="4" w:space="0" w:color="auto"/>
            </w:tcBorders>
            <w:vAlign w:val="center"/>
          </w:tcPr>
          <w:p w:rsidR="005C638A" w:rsidRPr="00B823A9" w:rsidRDefault="005C638A" w:rsidP="00D71900">
            <w:pPr>
              <w:spacing w:after="0" w:line="240" w:lineRule="auto"/>
            </w:pPr>
            <w:r>
              <w:t xml:space="preserve">Activities facilitate </w:t>
            </w:r>
            <w:r w:rsidRPr="00752966">
              <w:rPr>
                <w:b/>
              </w:rPr>
              <w:t>active engagement</w:t>
            </w:r>
            <w:r>
              <w:t xml:space="preserve"> in the learning process.</w:t>
            </w:r>
          </w:p>
        </w:tc>
        <w:tc>
          <w:tcPr>
            <w:tcW w:w="5850" w:type="dxa"/>
            <w:tcBorders>
              <w:top w:val="dotted" w:sz="4" w:space="0" w:color="auto"/>
              <w:left w:val="dotted" w:sz="4" w:space="0" w:color="auto"/>
              <w:bottom w:val="dotted" w:sz="4" w:space="0" w:color="auto"/>
              <w:right w:val="single" w:sz="4" w:space="0" w:color="auto"/>
            </w:tcBorders>
          </w:tcPr>
          <w:p w:rsidR="005C638A" w:rsidRPr="00B823A9" w:rsidRDefault="009B5CE2" w:rsidP="002D5744">
            <w:pPr>
              <w:spacing w:after="0" w:line="240" w:lineRule="auto"/>
              <w:ind w:left="252" w:hanging="252"/>
            </w:pPr>
            <w:r>
              <w:t>Student become engaged by interactive demonstrations</w:t>
            </w:r>
          </w:p>
        </w:tc>
      </w:tr>
      <w:tr w:rsidR="00F358F3" w:rsidRPr="00B823A9" w:rsidTr="008F1CBD">
        <w:tc>
          <w:tcPr>
            <w:tcW w:w="10800" w:type="dxa"/>
            <w:gridSpan w:val="3"/>
            <w:tcBorders>
              <w:top w:val="dotted" w:sz="4" w:space="0" w:color="auto"/>
              <w:left w:val="single" w:sz="4" w:space="0" w:color="auto"/>
              <w:bottom w:val="dotted" w:sz="4" w:space="0" w:color="auto"/>
              <w:right w:val="single" w:sz="4" w:space="0" w:color="auto"/>
            </w:tcBorders>
            <w:vAlign w:val="center"/>
          </w:tcPr>
          <w:p w:rsidR="00F358F3" w:rsidRPr="00B823A9" w:rsidRDefault="00F358F3" w:rsidP="00B823A9">
            <w:pPr>
              <w:spacing w:after="0" w:line="240" w:lineRule="auto"/>
            </w:pPr>
          </w:p>
        </w:tc>
      </w:tr>
    </w:tbl>
    <w:p w:rsidR="0024162E" w:rsidRPr="008A5818" w:rsidRDefault="0024162E" w:rsidP="008A5818">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5261"/>
        <w:gridCol w:w="5130"/>
      </w:tblGrid>
      <w:tr w:rsidR="001C7AD1" w:rsidRPr="00185540" w:rsidTr="008F1CBD">
        <w:tc>
          <w:tcPr>
            <w:tcW w:w="5670" w:type="dxa"/>
            <w:gridSpan w:val="2"/>
            <w:tcBorders>
              <w:top w:val="single" w:sz="4" w:space="0" w:color="auto"/>
              <w:left w:val="single" w:sz="4" w:space="0" w:color="auto"/>
              <w:bottom w:val="single" w:sz="4" w:space="0" w:color="auto"/>
              <w:right w:val="dotted" w:sz="4" w:space="0" w:color="auto"/>
            </w:tcBorders>
            <w:shd w:val="clear" w:color="auto" w:fill="000000"/>
          </w:tcPr>
          <w:p w:rsidR="001C7AD1" w:rsidRPr="00185540" w:rsidRDefault="001C7AD1" w:rsidP="00B823A9">
            <w:pPr>
              <w:spacing w:after="0" w:line="240" w:lineRule="auto"/>
              <w:rPr>
                <w:sz w:val="28"/>
                <w:szCs w:val="28"/>
              </w:rPr>
            </w:pPr>
            <w:r w:rsidRPr="00185540">
              <w:rPr>
                <w:b/>
                <w:sz w:val="28"/>
                <w:szCs w:val="28"/>
              </w:rPr>
              <w:t>III.  Ways of Knowing</w:t>
            </w:r>
          </w:p>
        </w:tc>
        <w:tc>
          <w:tcPr>
            <w:tcW w:w="5130" w:type="dxa"/>
            <w:tcBorders>
              <w:top w:val="single" w:sz="4" w:space="0" w:color="auto"/>
              <w:left w:val="dotted" w:sz="4" w:space="0" w:color="auto"/>
              <w:bottom w:val="single" w:sz="4" w:space="0" w:color="auto"/>
              <w:right w:val="single" w:sz="4" w:space="0" w:color="auto"/>
            </w:tcBorders>
            <w:shd w:val="clear" w:color="auto" w:fill="000000"/>
          </w:tcPr>
          <w:p w:rsidR="001C7AD1" w:rsidRPr="00990C55" w:rsidRDefault="004246FC" w:rsidP="00AB45A6">
            <w:pPr>
              <w:spacing w:after="0" w:line="240" w:lineRule="auto"/>
              <w:jc w:val="center"/>
              <w:rPr>
                <w:b/>
                <w:sz w:val="28"/>
                <w:szCs w:val="28"/>
              </w:rPr>
            </w:pPr>
            <w:r>
              <w:rPr>
                <w:b/>
                <w:sz w:val="28"/>
                <w:szCs w:val="28"/>
              </w:rPr>
              <w:t xml:space="preserve">Scoring </w:t>
            </w:r>
            <w:r w:rsidR="001C7AD1">
              <w:rPr>
                <w:b/>
                <w:sz w:val="28"/>
                <w:szCs w:val="28"/>
              </w:rPr>
              <w:t>Guidelines</w:t>
            </w:r>
          </w:p>
        </w:tc>
      </w:tr>
      <w:tr w:rsidR="001C7AD1" w:rsidRPr="00B823A9" w:rsidTr="008F1CBD">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A.</w:t>
            </w:r>
          </w:p>
        </w:tc>
        <w:tc>
          <w:tcPr>
            <w:tcW w:w="526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Instruction and activities reinforce the relationships between </w:t>
            </w:r>
            <w:r>
              <w:rPr>
                <w:b/>
              </w:rPr>
              <w:t>inductive/</w:t>
            </w:r>
            <w:r w:rsidRPr="009D776B">
              <w:rPr>
                <w:b/>
              </w:rPr>
              <w:t>deductive</w:t>
            </w:r>
            <w:r>
              <w:t xml:space="preserve"> thinking.</w:t>
            </w:r>
          </w:p>
        </w:tc>
        <w:tc>
          <w:tcPr>
            <w:tcW w:w="5130" w:type="dxa"/>
            <w:tcBorders>
              <w:top w:val="dotted" w:sz="4" w:space="0" w:color="auto"/>
              <w:left w:val="dotted" w:sz="4" w:space="0" w:color="auto"/>
              <w:bottom w:val="dotted" w:sz="4" w:space="0" w:color="auto"/>
              <w:right w:val="single" w:sz="4" w:space="0" w:color="auto"/>
            </w:tcBorders>
          </w:tcPr>
          <w:p w:rsidR="001C7AD1" w:rsidRPr="00B823A9" w:rsidRDefault="009B5CE2" w:rsidP="000E3E20">
            <w:pPr>
              <w:spacing w:after="0" w:line="240" w:lineRule="auto"/>
              <w:ind w:left="252" w:hanging="252"/>
            </w:pPr>
            <w:r>
              <w:t xml:space="preserve"> </w:t>
            </w:r>
            <w:r w:rsidR="001C7AD1">
              <w:t xml:space="preserve">(2) </w:t>
            </w:r>
            <w:r w:rsidR="0043158D">
              <w:t>Activities expose s</w:t>
            </w:r>
            <w:r w:rsidR="001C7AD1">
              <w:t xml:space="preserve">tudents </w:t>
            </w:r>
            <w:r w:rsidR="0043158D">
              <w:t xml:space="preserve">to numerous examples that lead to pattern recognition </w:t>
            </w:r>
            <w:r w:rsidR="000E3E20">
              <w:rPr>
                <w:b/>
              </w:rPr>
              <w:t>AND/OR</w:t>
            </w:r>
            <w:r w:rsidR="0043158D">
              <w:t xml:space="preserve"> </w:t>
            </w:r>
            <w:r w:rsidR="0043158D" w:rsidRPr="00B95713">
              <w:rPr>
                <w:b/>
              </w:rPr>
              <w:t>involves meaningful application</w:t>
            </w:r>
            <w:r w:rsidR="0043158D">
              <w:t xml:space="preserve"> in multiple contexts</w:t>
            </w:r>
          </w:p>
        </w:tc>
      </w:tr>
      <w:tr w:rsidR="001C7AD1" w:rsidRPr="00B823A9" w:rsidTr="008F1CBD">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B.</w:t>
            </w:r>
          </w:p>
        </w:tc>
        <w:tc>
          <w:tcPr>
            <w:tcW w:w="526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Instruction and activities promote </w:t>
            </w:r>
            <w:r w:rsidRPr="00A61FB4">
              <w:rPr>
                <w:b/>
              </w:rPr>
              <w:t>new knowledge</w:t>
            </w:r>
            <w:r w:rsidRPr="00B823A9">
              <w:t>.</w:t>
            </w:r>
          </w:p>
        </w:tc>
        <w:tc>
          <w:tcPr>
            <w:tcW w:w="5130" w:type="dxa"/>
            <w:tcBorders>
              <w:top w:val="dotted" w:sz="4" w:space="0" w:color="auto"/>
              <w:left w:val="dotted" w:sz="4" w:space="0" w:color="auto"/>
              <w:bottom w:val="dotted" w:sz="4" w:space="0" w:color="auto"/>
              <w:right w:val="single" w:sz="4" w:space="0" w:color="auto"/>
            </w:tcBorders>
          </w:tcPr>
          <w:p w:rsidR="001C7AD1" w:rsidRPr="00B823A9" w:rsidRDefault="009B5CE2" w:rsidP="00B823A9">
            <w:pPr>
              <w:spacing w:after="0" w:line="240" w:lineRule="auto"/>
            </w:pPr>
            <w:r>
              <w:t xml:space="preserve"> </w:t>
            </w:r>
            <w:r w:rsidR="00BE1BD4">
              <w:t>(3</w:t>
            </w:r>
            <w:r w:rsidR="001C7AD1">
              <w:t>) Instruction and activity promote new knowledge</w:t>
            </w:r>
          </w:p>
        </w:tc>
      </w:tr>
      <w:tr w:rsidR="001C7AD1" w:rsidRPr="00B823A9" w:rsidTr="008F1CBD">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C.</w:t>
            </w:r>
          </w:p>
        </w:tc>
        <w:tc>
          <w:tcPr>
            <w:tcW w:w="526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New knowledge is targeted for </w:t>
            </w:r>
            <w:r w:rsidRPr="00AC1873">
              <w:rPr>
                <w:b/>
              </w:rPr>
              <w:t>both</w:t>
            </w:r>
            <w:r>
              <w:t xml:space="preserve"> science and math</w:t>
            </w:r>
            <w:r w:rsidRPr="00B823A9">
              <w:t>.</w:t>
            </w:r>
          </w:p>
        </w:tc>
        <w:tc>
          <w:tcPr>
            <w:tcW w:w="5130" w:type="dxa"/>
            <w:tcBorders>
              <w:top w:val="dotted" w:sz="4" w:space="0" w:color="auto"/>
              <w:left w:val="dotted" w:sz="4" w:space="0" w:color="auto"/>
              <w:bottom w:val="dotted" w:sz="4" w:space="0" w:color="auto"/>
              <w:right w:val="single" w:sz="4" w:space="0" w:color="auto"/>
            </w:tcBorders>
          </w:tcPr>
          <w:p w:rsidR="001C7AD1" w:rsidRPr="00B823A9" w:rsidRDefault="009B5CE2" w:rsidP="009B5CE2">
            <w:pPr>
              <w:spacing w:after="0" w:line="240" w:lineRule="auto"/>
            </w:pPr>
            <w:r>
              <w:t xml:space="preserve">More is learned in </w:t>
            </w:r>
            <w:r w:rsidR="00F336D4">
              <w:t>science</w:t>
            </w:r>
          </w:p>
        </w:tc>
      </w:tr>
      <w:tr w:rsidR="00F358F3" w:rsidRPr="00B823A9" w:rsidTr="008F1CBD">
        <w:tc>
          <w:tcPr>
            <w:tcW w:w="10800" w:type="dxa"/>
            <w:gridSpan w:val="3"/>
            <w:tcBorders>
              <w:top w:val="dotted" w:sz="4" w:space="0" w:color="auto"/>
              <w:left w:val="single" w:sz="4" w:space="0" w:color="auto"/>
              <w:bottom w:val="dotted" w:sz="4" w:space="0" w:color="auto"/>
              <w:right w:val="single" w:sz="4" w:space="0" w:color="auto"/>
            </w:tcBorders>
            <w:vAlign w:val="center"/>
          </w:tcPr>
          <w:p w:rsidR="00F358F3" w:rsidRPr="00B823A9" w:rsidRDefault="00F358F3" w:rsidP="008F1CBD">
            <w:pPr>
              <w:spacing w:after="0" w:line="240" w:lineRule="auto"/>
            </w:pPr>
          </w:p>
        </w:tc>
      </w:tr>
    </w:tbl>
    <w:p w:rsidR="00E536C5" w:rsidRPr="00185540" w:rsidRDefault="00E536C5" w:rsidP="00E536C5">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5579"/>
        <w:gridCol w:w="4812"/>
      </w:tblGrid>
      <w:tr w:rsidR="0085356D" w:rsidRPr="00185540" w:rsidTr="008F1CBD">
        <w:tc>
          <w:tcPr>
            <w:tcW w:w="5988" w:type="dxa"/>
            <w:gridSpan w:val="2"/>
            <w:tcBorders>
              <w:top w:val="single" w:sz="4" w:space="0" w:color="auto"/>
              <w:left w:val="single" w:sz="4" w:space="0" w:color="auto"/>
              <w:bottom w:val="dotted" w:sz="4" w:space="0" w:color="auto"/>
              <w:right w:val="dotted" w:sz="4" w:space="0" w:color="auto"/>
            </w:tcBorders>
            <w:shd w:val="clear" w:color="auto" w:fill="000000"/>
          </w:tcPr>
          <w:p w:rsidR="0085356D" w:rsidRPr="00185540" w:rsidRDefault="0085356D" w:rsidP="00B823A9">
            <w:pPr>
              <w:spacing w:after="0" w:line="240" w:lineRule="auto"/>
              <w:rPr>
                <w:sz w:val="28"/>
                <w:szCs w:val="28"/>
              </w:rPr>
            </w:pPr>
            <w:r w:rsidRPr="00185540">
              <w:rPr>
                <w:b/>
                <w:sz w:val="28"/>
                <w:szCs w:val="28"/>
              </w:rPr>
              <w:t>IV.  Content Knowledge</w:t>
            </w:r>
          </w:p>
        </w:tc>
        <w:tc>
          <w:tcPr>
            <w:tcW w:w="4812" w:type="dxa"/>
            <w:tcBorders>
              <w:top w:val="single" w:sz="4" w:space="0" w:color="auto"/>
              <w:left w:val="dotted" w:sz="4" w:space="0" w:color="auto"/>
              <w:bottom w:val="dotted" w:sz="4" w:space="0" w:color="auto"/>
            </w:tcBorders>
            <w:shd w:val="clear" w:color="auto" w:fill="000000"/>
          </w:tcPr>
          <w:p w:rsidR="0085356D" w:rsidRPr="00185540" w:rsidRDefault="004246FC" w:rsidP="00AB45A6">
            <w:pPr>
              <w:spacing w:after="0" w:line="240" w:lineRule="auto"/>
              <w:jc w:val="center"/>
              <w:rPr>
                <w:sz w:val="28"/>
                <w:szCs w:val="28"/>
              </w:rPr>
            </w:pPr>
            <w:r>
              <w:rPr>
                <w:b/>
                <w:sz w:val="28"/>
                <w:szCs w:val="28"/>
              </w:rPr>
              <w:t xml:space="preserve">Scoring </w:t>
            </w:r>
            <w:r w:rsidR="0085356D">
              <w:rPr>
                <w:b/>
                <w:sz w:val="28"/>
                <w:szCs w:val="28"/>
              </w:rPr>
              <w:t>Guidelines</w:t>
            </w:r>
          </w:p>
        </w:tc>
      </w:tr>
      <w:tr w:rsidR="0085356D" w:rsidRPr="00B823A9" w:rsidTr="008F1CBD">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t>A.</w:t>
            </w:r>
          </w:p>
        </w:tc>
        <w:tc>
          <w:tcPr>
            <w:tcW w:w="5579" w:type="dxa"/>
            <w:tcBorders>
              <w:top w:val="dotted" w:sz="4" w:space="0" w:color="auto"/>
              <w:bottom w:val="dotted" w:sz="4" w:space="0" w:color="auto"/>
              <w:right w:val="dotted" w:sz="4" w:space="0" w:color="auto"/>
            </w:tcBorders>
            <w:vAlign w:val="center"/>
          </w:tcPr>
          <w:p w:rsidR="0085356D" w:rsidRPr="00B823A9" w:rsidRDefault="0085356D" w:rsidP="006F0795">
            <w:pPr>
              <w:spacing w:after="0" w:line="240" w:lineRule="auto"/>
            </w:pPr>
            <w:r>
              <w:t xml:space="preserve">Instruction is organized around </w:t>
            </w:r>
            <w:r w:rsidRPr="009D776B">
              <w:rPr>
                <w:b/>
              </w:rPr>
              <w:t>big ideas</w:t>
            </w:r>
            <w:r>
              <w:rPr>
                <w:b/>
              </w:rPr>
              <w:t>/concepts</w:t>
            </w:r>
            <w:r w:rsidRPr="009D776B">
              <w:rPr>
                <w:b/>
              </w:rPr>
              <w:t xml:space="preserve"> or themes</w:t>
            </w:r>
            <w:r>
              <w:t>.</w:t>
            </w:r>
          </w:p>
        </w:tc>
        <w:tc>
          <w:tcPr>
            <w:tcW w:w="4812" w:type="dxa"/>
            <w:tcBorders>
              <w:top w:val="dotted" w:sz="4" w:space="0" w:color="auto"/>
              <w:left w:val="dotted" w:sz="4" w:space="0" w:color="auto"/>
              <w:bottom w:val="dotted" w:sz="4" w:space="0" w:color="auto"/>
              <w:right w:val="single" w:sz="4" w:space="0" w:color="auto"/>
            </w:tcBorders>
          </w:tcPr>
          <w:p w:rsidR="0085356D" w:rsidRPr="00B823A9" w:rsidRDefault="009B5CE2" w:rsidP="002D5F53">
            <w:pPr>
              <w:spacing w:after="0" w:line="240" w:lineRule="auto"/>
              <w:ind w:left="294" w:hanging="294"/>
            </w:pPr>
            <w:r>
              <w:t>Once properties ore uncovered, students can relate them to themselves and living organisms around them</w:t>
            </w:r>
          </w:p>
        </w:tc>
      </w:tr>
      <w:tr w:rsidR="0085356D" w:rsidRPr="00B823A9" w:rsidTr="008F1CBD">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t>B.</w:t>
            </w:r>
          </w:p>
        </w:tc>
        <w:tc>
          <w:tcPr>
            <w:tcW w:w="5579" w:type="dxa"/>
            <w:tcBorders>
              <w:top w:val="dotted" w:sz="4" w:space="0" w:color="auto"/>
              <w:bottom w:val="dotted" w:sz="4" w:space="0" w:color="auto"/>
              <w:right w:val="dotted" w:sz="4" w:space="0" w:color="auto"/>
            </w:tcBorders>
            <w:vAlign w:val="center"/>
          </w:tcPr>
          <w:p w:rsidR="0085356D" w:rsidRPr="00B823A9" w:rsidRDefault="0085356D" w:rsidP="003B0E25">
            <w:pPr>
              <w:spacing w:after="0" w:line="240" w:lineRule="auto"/>
            </w:pPr>
            <w:r>
              <w:t>Big ideas/concep</w:t>
            </w:r>
            <w:r w:rsidR="001E3E5D">
              <w:t xml:space="preserve">ts are comprised of </w:t>
            </w:r>
            <w:r w:rsidRPr="00493E0B">
              <w:rPr>
                <w:b/>
              </w:rPr>
              <w:t>analogous content</w:t>
            </w:r>
            <w:r>
              <w:t xml:space="preserve"> in math and science.</w:t>
            </w:r>
          </w:p>
        </w:tc>
        <w:tc>
          <w:tcPr>
            <w:tcW w:w="4812" w:type="dxa"/>
            <w:tcBorders>
              <w:top w:val="dotted" w:sz="4" w:space="0" w:color="auto"/>
              <w:left w:val="dotted" w:sz="4" w:space="0" w:color="auto"/>
              <w:bottom w:val="dotted" w:sz="4" w:space="0" w:color="auto"/>
              <w:right w:val="single" w:sz="4" w:space="0" w:color="auto"/>
            </w:tcBorders>
          </w:tcPr>
          <w:p w:rsidR="0085356D" w:rsidRPr="00B823A9" w:rsidRDefault="009B5CE2" w:rsidP="00B823A9">
            <w:pPr>
              <w:spacing w:after="0" w:line="240" w:lineRule="auto"/>
            </w:pPr>
            <w:r>
              <w:t xml:space="preserve"> </w:t>
            </w:r>
            <w:r w:rsidR="0085356D">
              <w:t>(2) Lesson targets analogous concepts</w:t>
            </w:r>
          </w:p>
        </w:tc>
      </w:tr>
      <w:tr w:rsidR="0085356D" w:rsidRPr="00B823A9" w:rsidTr="008F1CBD">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lastRenderedPageBreak/>
              <w:t>C.</w:t>
            </w:r>
          </w:p>
        </w:tc>
        <w:tc>
          <w:tcPr>
            <w:tcW w:w="5579" w:type="dxa"/>
            <w:tcBorders>
              <w:top w:val="dotted" w:sz="4" w:space="0" w:color="auto"/>
              <w:bottom w:val="dotted" w:sz="4" w:space="0" w:color="auto"/>
              <w:right w:val="dotted" w:sz="4" w:space="0" w:color="auto"/>
            </w:tcBorders>
            <w:vAlign w:val="center"/>
          </w:tcPr>
          <w:p w:rsidR="0085356D" w:rsidRDefault="0085356D" w:rsidP="00C66081">
            <w:pPr>
              <w:spacing w:after="0" w:line="240" w:lineRule="auto"/>
            </w:pPr>
            <w:r>
              <w:t xml:space="preserve">Activities make the </w:t>
            </w:r>
            <w:r w:rsidR="009505F7">
              <w:t xml:space="preserve">conceptual </w:t>
            </w:r>
            <w:r w:rsidR="005C7556" w:rsidRPr="00B804FE">
              <w:rPr>
                <w:b/>
              </w:rPr>
              <w:t xml:space="preserve">relationship </w:t>
            </w:r>
            <w:r w:rsidRPr="00B804FE">
              <w:rPr>
                <w:b/>
              </w:rPr>
              <w:t>explicit</w:t>
            </w:r>
            <w:r>
              <w:t xml:space="preserve"> for students.</w:t>
            </w:r>
          </w:p>
        </w:tc>
        <w:tc>
          <w:tcPr>
            <w:tcW w:w="4812" w:type="dxa"/>
            <w:tcBorders>
              <w:top w:val="dotted" w:sz="4" w:space="0" w:color="auto"/>
              <w:left w:val="dotted" w:sz="4" w:space="0" w:color="auto"/>
              <w:bottom w:val="dotted" w:sz="4" w:space="0" w:color="auto"/>
              <w:right w:val="single" w:sz="4" w:space="0" w:color="auto"/>
            </w:tcBorders>
          </w:tcPr>
          <w:p w:rsidR="0085356D" w:rsidRPr="00B823A9" w:rsidRDefault="009B5CE2" w:rsidP="00B823A9">
            <w:pPr>
              <w:spacing w:after="0" w:line="240" w:lineRule="auto"/>
            </w:pPr>
            <w:r>
              <w:t>Concepts mostly science</w:t>
            </w:r>
          </w:p>
        </w:tc>
      </w:tr>
      <w:tr w:rsidR="0085356D" w:rsidRPr="00B823A9" w:rsidTr="008F1CBD">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t>D.</w:t>
            </w:r>
          </w:p>
        </w:tc>
        <w:tc>
          <w:tcPr>
            <w:tcW w:w="5579" w:type="dxa"/>
            <w:tcBorders>
              <w:top w:val="dotted" w:sz="4" w:space="0" w:color="auto"/>
              <w:bottom w:val="dotted" w:sz="4" w:space="0" w:color="auto"/>
              <w:right w:val="dotted" w:sz="4" w:space="0" w:color="auto"/>
            </w:tcBorders>
            <w:vAlign w:val="center"/>
          </w:tcPr>
          <w:p w:rsidR="0085356D" w:rsidRPr="00B823A9" w:rsidRDefault="0085356D" w:rsidP="00280283">
            <w:pPr>
              <w:spacing w:after="0" w:line="240" w:lineRule="auto"/>
            </w:pPr>
            <w:r>
              <w:t xml:space="preserve">Perspectives of </w:t>
            </w:r>
            <w:r w:rsidRPr="001F6A9E">
              <w:rPr>
                <w:b/>
              </w:rPr>
              <w:t>both</w:t>
            </w:r>
            <w:r>
              <w:t xml:space="preserve"> math and science disciplines are fairly and accurately represented in a coherent manner.</w:t>
            </w:r>
          </w:p>
        </w:tc>
        <w:tc>
          <w:tcPr>
            <w:tcW w:w="4812" w:type="dxa"/>
            <w:tcBorders>
              <w:top w:val="dotted" w:sz="4" w:space="0" w:color="auto"/>
              <w:left w:val="dotted" w:sz="4" w:space="0" w:color="auto"/>
              <w:bottom w:val="dotted" w:sz="4" w:space="0" w:color="auto"/>
              <w:right w:val="single" w:sz="4" w:space="0" w:color="auto"/>
            </w:tcBorders>
          </w:tcPr>
          <w:p w:rsidR="0085356D" w:rsidRPr="00B823A9" w:rsidRDefault="009B5CE2" w:rsidP="009723D8">
            <w:pPr>
              <w:spacing w:after="0" w:line="240" w:lineRule="auto"/>
            </w:pPr>
            <w:r>
              <w:t>Concepts mostly science</w:t>
            </w:r>
          </w:p>
        </w:tc>
      </w:tr>
      <w:tr w:rsidR="00F358F3" w:rsidRPr="00B823A9" w:rsidTr="008F1CBD">
        <w:tc>
          <w:tcPr>
            <w:tcW w:w="10800" w:type="dxa"/>
            <w:gridSpan w:val="3"/>
            <w:tcBorders>
              <w:top w:val="dotted" w:sz="4" w:space="0" w:color="auto"/>
              <w:left w:val="single" w:sz="4" w:space="0" w:color="auto"/>
              <w:bottom w:val="single" w:sz="4" w:space="0" w:color="auto"/>
              <w:right w:val="single" w:sz="4" w:space="0" w:color="auto"/>
            </w:tcBorders>
            <w:vAlign w:val="center"/>
          </w:tcPr>
          <w:p w:rsidR="00F358F3" w:rsidRPr="00B823A9" w:rsidRDefault="00F358F3" w:rsidP="00B823A9">
            <w:pPr>
              <w:spacing w:after="0" w:line="240" w:lineRule="auto"/>
            </w:pPr>
          </w:p>
        </w:tc>
      </w:tr>
    </w:tbl>
    <w:p w:rsidR="00E536C5" w:rsidRPr="00185540" w:rsidRDefault="00E536C5" w:rsidP="00E536C5">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5081"/>
        <w:gridCol w:w="5310"/>
      </w:tblGrid>
      <w:tr w:rsidR="009D6DC0" w:rsidRPr="00185540" w:rsidTr="008F1CBD">
        <w:tc>
          <w:tcPr>
            <w:tcW w:w="5490" w:type="dxa"/>
            <w:gridSpan w:val="2"/>
            <w:tcBorders>
              <w:left w:val="single" w:sz="4" w:space="0" w:color="auto"/>
              <w:bottom w:val="dotted" w:sz="4" w:space="0" w:color="auto"/>
              <w:right w:val="dotted" w:sz="4" w:space="0" w:color="auto"/>
            </w:tcBorders>
            <w:shd w:val="clear" w:color="auto" w:fill="000000"/>
          </w:tcPr>
          <w:p w:rsidR="009D6DC0" w:rsidRPr="00185540" w:rsidRDefault="009D6DC0" w:rsidP="00B823A9">
            <w:pPr>
              <w:spacing w:after="0" w:line="240" w:lineRule="auto"/>
              <w:rPr>
                <w:sz w:val="28"/>
                <w:szCs w:val="28"/>
              </w:rPr>
            </w:pPr>
            <w:r w:rsidRPr="00185540">
              <w:rPr>
                <w:b/>
                <w:sz w:val="28"/>
                <w:szCs w:val="28"/>
              </w:rPr>
              <w:t>V.  Processes and Skills</w:t>
            </w:r>
          </w:p>
        </w:tc>
        <w:tc>
          <w:tcPr>
            <w:tcW w:w="5310" w:type="dxa"/>
            <w:tcBorders>
              <w:left w:val="dotted" w:sz="4" w:space="0" w:color="auto"/>
              <w:bottom w:val="dotted" w:sz="4" w:space="0" w:color="auto"/>
            </w:tcBorders>
            <w:shd w:val="clear" w:color="auto" w:fill="000000"/>
          </w:tcPr>
          <w:p w:rsidR="009D6DC0" w:rsidRPr="00185540" w:rsidRDefault="004246FC" w:rsidP="00AB45A6">
            <w:pPr>
              <w:spacing w:after="0" w:line="240" w:lineRule="auto"/>
              <w:jc w:val="center"/>
              <w:rPr>
                <w:sz w:val="28"/>
                <w:szCs w:val="28"/>
              </w:rPr>
            </w:pPr>
            <w:r>
              <w:rPr>
                <w:b/>
                <w:sz w:val="28"/>
                <w:szCs w:val="28"/>
              </w:rPr>
              <w:t xml:space="preserve">Scoring </w:t>
            </w:r>
            <w:r w:rsidR="009D6DC0">
              <w:rPr>
                <w:b/>
                <w:sz w:val="28"/>
                <w:szCs w:val="28"/>
              </w:rPr>
              <w:t>Guidelines</w:t>
            </w:r>
          </w:p>
        </w:tc>
      </w:tr>
      <w:tr w:rsidR="009D6DC0" w:rsidRPr="00B823A9" w:rsidTr="008F1CBD">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A.</w:t>
            </w:r>
          </w:p>
        </w:tc>
        <w:tc>
          <w:tcPr>
            <w:tcW w:w="5081" w:type="dxa"/>
            <w:tcBorders>
              <w:top w:val="dotted" w:sz="4" w:space="0" w:color="auto"/>
              <w:bottom w:val="dotted" w:sz="4" w:space="0" w:color="auto"/>
              <w:right w:val="dotted" w:sz="4" w:space="0" w:color="auto"/>
            </w:tcBorders>
            <w:vAlign w:val="center"/>
          </w:tcPr>
          <w:p w:rsidR="009D6DC0" w:rsidRPr="00B823A9" w:rsidRDefault="009D6DC0" w:rsidP="00E3290A">
            <w:pPr>
              <w:spacing w:after="0" w:line="240" w:lineRule="auto"/>
            </w:pPr>
            <w:r>
              <w:t xml:space="preserve">Instruction promotes </w:t>
            </w:r>
            <w:r w:rsidRPr="005841AB">
              <w:rPr>
                <w:b/>
              </w:rPr>
              <w:t xml:space="preserve">inquiry-based </w:t>
            </w:r>
            <w:r>
              <w:t>learning and problem-solving.</w:t>
            </w:r>
          </w:p>
        </w:tc>
        <w:tc>
          <w:tcPr>
            <w:tcW w:w="5310" w:type="dxa"/>
            <w:tcBorders>
              <w:top w:val="dotted" w:sz="4" w:space="0" w:color="auto"/>
              <w:left w:val="dotted" w:sz="4" w:space="0" w:color="auto"/>
              <w:bottom w:val="dotted" w:sz="4" w:space="0" w:color="auto"/>
              <w:right w:val="single" w:sz="4" w:space="0" w:color="auto"/>
            </w:tcBorders>
          </w:tcPr>
          <w:p w:rsidR="009D6DC0" w:rsidRPr="00B823A9" w:rsidRDefault="009B5CE2" w:rsidP="00625D4A">
            <w:pPr>
              <w:spacing w:after="0" w:line="240" w:lineRule="auto"/>
            </w:pPr>
            <w:r>
              <w:t>Inquiry based learning seen in demonstrations</w:t>
            </w:r>
          </w:p>
        </w:tc>
      </w:tr>
      <w:tr w:rsidR="009D6DC0" w:rsidRPr="00B823A9" w:rsidTr="008F1CBD">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B.</w:t>
            </w:r>
          </w:p>
        </w:tc>
        <w:tc>
          <w:tcPr>
            <w:tcW w:w="5081" w:type="dxa"/>
            <w:tcBorders>
              <w:top w:val="dotted" w:sz="4" w:space="0" w:color="auto"/>
              <w:bottom w:val="dotted" w:sz="4" w:space="0" w:color="auto"/>
              <w:right w:val="dotted" w:sz="4" w:space="0" w:color="auto"/>
            </w:tcBorders>
            <w:vAlign w:val="center"/>
          </w:tcPr>
          <w:p w:rsidR="009D6DC0" w:rsidRPr="00B823A9" w:rsidRDefault="009D6DC0" w:rsidP="00607BB2">
            <w:pPr>
              <w:spacing w:after="0" w:line="240" w:lineRule="auto"/>
            </w:pPr>
            <w:r>
              <w:t xml:space="preserve">Instruction promotes </w:t>
            </w:r>
            <w:r w:rsidRPr="003C3B9B">
              <w:rPr>
                <w:b/>
              </w:rPr>
              <w:t>problem-solving skills</w:t>
            </w:r>
            <w:r>
              <w:t xml:space="preserve"> in math </w:t>
            </w:r>
            <w:r>
              <w:rPr>
                <w:b/>
              </w:rPr>
              <w:t>or</w:t>
            </w:r>
            <w:r>
              <w:t xml:space="preserve"> science.</w:t>
            </w:r>
          </w:p>
        </w:tc>
        <w:tc>
          <w:tcPr>
            <w:tcW w:w="5310" w:type="dxa"/>
            <w:tcBorders>
              <w:top w:val="dotted" w:sz="4" w:space="0" w:color="auto"/>
              <w:left w:val="dotted" w:sz="4" w:space="0" w:color="auto"/>
              <w:bottom w:val="dotted" w:sz="4" w:space="0" w:color="auto"/>
              <w:right w:val="single" w:sz="4" w:space="0" w:color="auto"/>
            </w:tcBorders>
          </w:tcPr>
          <w:p w:rsidR="009D6DC0" w:rsidRPr="00B823A9" w:rsidRDefault="009B5CE2" w:rsidP="005F7F6B">
            <w:pPr>
              <w:spacing w:after="0" w:line="240" w:lineRule="auto"/>
            </w:pPr>
            <w:r>
              <w:t xml:space="preserve"> </w:t>
            </w:r>
            <w:r w:rsidR="009D6DC0">
              <w:t xml:space="preserve">(2) </w:t>
            </w:r>
            <w:r w:rsidR="009D6DC0" w:rsidRPr="00625D4A">
              <w:rPr>
                <w:b/>
              </w:rPr>
              <w:t>Students direct the problem solving</w:t>
            </w:r>
            <w:r w:rsidR="009D6DC0">
              <w:t xml:space="preserve"> process</w:t>
            </w:r>
          </w:p>
        </w:tc>
      </w:tr>
      <w:tr w:rsidR="009D6DC0" w:rsidRPr="00B823A9" w:rsidTr="008F1CBD">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C.</w:t>
            </w:r>
          </w:p>
        </w:tc>
        <w:tc>
          <w:tcPr>
            <w:tcW w:w="5081" w:type="dxa"/>
            <w:tcBorders>
              <w:top w:val="dotted" w:sz="4" w:space="0" w:color="auto"/>
              <w:bottom w:val="dotted" w:sz="4" w:space="0" w:color="auto"/>
              <w:right w:val="dotted" w:sz="4" w:space="0" w:color="auto"/>
            </w:tcBorders>
            <w:vAlign w:val="center"/>
          </w:tcPr>
          <w:p w:rsidR="009D6DC0" w:rsidRPr="00B823A9" w:rsidRDefault="009D6DC0" w:rsidP="00607BB2">
            <w:pPr>
              <w:spacing w:after="0" w:line="240" w:lineRule="auto"/>
            </w:pPr>
            <w:r w:rsidRPr="00F7412A">
              <w:t xml:space="preserve">Instruction develops </w:t>
            </w:r>
            <w:r w:rsidRPr="00F7412A">
              <w:rPr>
                <w:b/>
              </w:rPr>
              <w:t>higher-order thinking skills</w:t>
            </w:r>
            <w:r w:rsidRPr="00F7412A">
              <w:t xml:space="preserve"> in math </w:t>
            </w:r>
            <w:r w:rsidRPr="00F7412A">
              <w:rPr>
                <w:b/>
              </w:rPr>
              <w:t>or</w:t>
            </w:r>
            <w:r w:rsidRPr="00F7412A">
              <w:t xml:space="preserve"> science content</w:t>
            </w:r>
            <w:r>
              <w:t>.</w:t>
            </w:r>
            <w:r w:rsidR="005C7556">
              <w:t xml:space="preserve"> </w:t>
            </w:r>
          </w:p>
        </w:tc>
        <w:tc>
          <w:tcPr>
            <w:tcW w:w="5310" w:type="dxa"/>
            <w:tcBorders>
              <w:top w:val="dotted" w:sz="4" w:space="0" w:color="auto"/>
              <w:left w:val="dotted" w:sz="4" w:space="0" w:color="auto"/>
              <w:bottom w:val="dotted" w:sz="4" w:space="0" w:color="auto"/>
              <w:right w:val="single" w:sz="4" w:space="0" w:color="auto"/>
            </w:tcBorders>
          </w:tcPr>
          <w:p w:rsidR="009D6DC0" w:rsidRDefault="009B5CE2" w:rsidP="000114D5">
            <w:pPr>
              <w:spacing w:after="0" w:line="240" w:lineRule="auto"/>
            </w:pPr>
            <w:r>
              <w:t xml:space="preserve"> </w:t>
            </w:r>
            <w:r w:rsidR="009D6DC0">
              <w:t>(1)</w:t>
            </w:r>
            <w:r w:rsidR="00851987">
              <w:t xml:space="preserve"> </w:t>
            </w:r>
            <w:r w:rsidR="009D6DC0">
              <w:t>Application &amp; Analysis</w:t>
            </w:r>
          </w:p>
          <w:p w:rsidR="009D6DC0" w:rsidRPr="00B823A9" w:rsidRDefault="009D6DC0" w:rsidP="000114D5">
            <w:pPr>
              <w:spacing w:after="0" w:line="240" w:lineRule="auto"/>
            </w:pPr>
          </w:p>
        </w:tc>
      </w:tr>
      <w:tr w:rsidR="009D6DC0" w:rsidRPr="00B823A9" w:rsidTr="008F1CBD">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D.</w:t>
            </w:r>
          </w:p>
        </w:tc>
        <w:tc>
          <w:tcPr>
            <w:tcW w:w="5081" w:type="dxa"/>
            <w:tcBorders>
              <w:top w:val="dotted" w:sz="4" w:space="0" w:color="auto"/>
              <w:bottom w:val="dotted" w:sz="4" w:space="0" w:color="auto"/>
              <w:right w:val="dotted" w:sz="4" w:space="0" w:color="auto"/>
            </w:tcBorders>
            <w:vAlign w:val="center"/>
          </w:tcPr>
          <w:p w:rsidR="009D6DC0" w:rsidRPr="00B823A9" w:rsidRDefault="009D6DC0" w:rsidP="009F0D38">
            <w:pPr>
              <w:spacing w:after="0" w:line="240" w:lineRule="auto"/>
            </w:pPr>
            <w:r w:rsidRPr="00B823A9">
              <w:t xml:space="preserve">Provides opportunities for </w:t>
            </w:r>
            <w:r w:rsidRPr="0000022F">
              <w:rPr>
                <w:b/>
              </w:rPr>
              <w:t>meaningful practice</w:t>
            </w:r>
            <w:r w:rsidRPr="00B823A9">
              <w:t xml:space="preserve"> of content/skills in pairs</w:t>
            </w:r>
            <w:r>
              <w:t>/groups</w:t>
            </w:r>
            <w:r w:rsidRPr="00B823A9">
              <w:t>.</w:t>
            </w:r>
          </w:p>
        </w:tc>
        <w:tc>
          <w:tcPr>
            <w:tcW w:w="5310" w:type="dxa"/>
            <w:tcBorders>
              <w:top w:val="dotted" w:sz="4" w:space="0" w:color="auto"/>
              <w:left w:val="dotted" w:sz="4" w:space="0" w:color="auto"/>
              <w:bottom w:val="dotted" w:sz="4" w:space="0" w:color="auto"/>
              <w:right w:val="single" w:sz="4" w:space="0" w:color="auto"/>
            </w:tcBorders>
          </w:tcPr>
          <w:p w:rsidR="009D6DC0" w:rsidRPr="00B823A9" w:rsidRDefault="009B5CE2" w:rsidP="009B5CE2">
            <w:pPr>
              <w:spacing w:after="0" w:line="240" w:lineRule="auto"/>
              <w:ind w:left="252" w:hanging="252"/>
            </w:pPr>
            <w:r>
              <w:t xml:space="preserve"> T</w:t>
            </w:r>
            <w:r w:rsidR="009D6DC0">
              <w:t xml:space="preserve">he context of the problem  is meaningful for students </w:t>
            </w:r>
            <w:r>
              <w:rPr>
                <w:b/>
              </w:rPr>
              <w:t>and</w:t>
            </w:r>
            <w:r w:rsidR="009D6DC0">
              <w:t xml:space="preserve"> the nature of the investigation is inquiry</w:t>
            </w:r>
          </w:p>
        </w:tc>
      </w:tr>
      <w:tr w:rsidR="00F358F3" w:rsidRPr="00B823A9" w:rsidTr="008F1CBD">
        <w:tc>
          <w:tcPr>
            <w:tcW w:w="10800" w:type="dxa"/>
            <w:gridSpan w:val="3"/>
            <w:tcBorders>
              <w:top w:val="dotted" w:sz="4" w:space="0" w:color="auto"/>
              <w:left w:val="single" w:sz="4" w:space="0" w:color="auto"/>
              <w:bottom w:val="single" w:sz="4" w:space="0" w:color="auto"/>
              <w:right w:val="single" w:sz="4" w:space="0" w:color="auto"/>
            </w:tcBorders>
            <w:vAlign w:val="center"/>
          </w:tcPr>
          <w:p w:rsidR="00F358F3" w:rsidRPr="00B823A9" w:rsidRDefault="00F358F3" w:rsidP="00B823A9">
            <w:pPr>
              <w:spacing w:after="0" w:line="240" w:lineRule="auto"/>
            </w:pPr>
          </w:p>
        </w:tc>
      </w:tr>
    </w:tbl>
    <w:p w:rsidR="00424967" w:rsidRPr="00424967" w:rsidRDefault="00424967" w:rsidP="00424967">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4811"/>
        <w:gridCol w:w="5580"/>
      </w:tblGrid>
      <w:tr w:rsidR="00F75537" w:rsidRPr="007A7B18" w:rsidTr="008F1CBD">
        <w:tc>
          <w:tcPr>
            <w:tcW w:w="5220" w:type="dxa"/>
            <w:gridSpan w:val="2"/>
            <w:tcBorders>
              <w:top w:val="dotted" w:sz="4" w:space="0" w:color="auto"/>
              <w:left w:val="single" w:sz="4" w:space="0" w:color="auto"/>
              <w:bottom w:val="dotted" w:sz="4" w:space="0" w:color="auto"/>
              <w:right w:val="dotted" w:sz="4" w:space="0" w:color="auto"/>
            </w:tcBorders>
            <w:shd w:val="clear" w:color="auto" w:fill="000000"/>
          </w:tcPr>
          <w:p w:rsidR="00F75537" w:rsidRPr="007A7B18" w:rsidRDefault="00F75537" w:rsidP="00DA5DB8">
            <w:pPr>
              <w:spacing w:after="0" w:line="240" w:lineRule="auto"/>
              <w:rPr>
                <w:sz w:val="28"/>
                <w:szCs w:val="28"/>
              </w:rPr>
            </w:pPr>
            <w:r w:rsidRPr="007A7B18">
              <w:rPr>
                <w:b/>
                <w:sz w:val="28"/>
                <w:szCs w:val="28"/>
              </w:rPr>
              <w:t>VI.  Teaching Strategies</w:t>
            </w:r>
          </w:p>
        </w:tc>
        <w:tc>
          <w:tcPr>
            <w:tcW w:w="5580" w:type="dxa"/>
            <w:tcBorders>
              <w:top w:val="dotted" w:sz="4" w:space="0" w:color="auto"/>
              <w:left w:val="dotted" w:sz="4" w:space="0" w:color="auto"/>
              <w:bottom w:val="dotted" w:sz="4" w:space="0" w:color="auto"/>
              <w:right w:val="single" w:sz="4" w:space="0" w:color="auto"/>
            </w:tcBorders>
            <w:shd w:val="clear" w:color="auto" w:fill="000000"/>
          </w:tcPr>
          <w:p w:rsidR="00F75537" w:rsidRPr="007A7B18" w:rsidRDefault="004246FC" w:rsidP="00AB45A6">
            <w:pPr>
              <w:spacing w:after="0" w:line="240" w:lineRule="auto"/>
              <w:jc w:val="center"/>
              <w:rPr>
                <w:sz w:val="28"/>
                <w:szCs w:val="28"/>
              </w:rPr>
            </w:pPr>
            <w:r>
              <w:rPr>
                <w:b/>
                <w:sz w:val="28"/>
                <w:szCs w:val="28"/>
              </w:rPr>
              <w:t xml:space="preserve">Scoring </w:t>
            </w:r>
            <w:r w:rsidR="00F75537" w:rsidRPr="007A7B18">
              <w:rPr>
                <w:b/>
                <w:sz w:val="28"/>
                <w:szCs w:val="28"/>
              </w:rPr>
              <w:t>Guidelines</w:t>
            </w:r>
          </w:p>
        </w:tc>
      </w:tr>
      <w:tr w:rsidR="00F75537" w:rsidRPr="00B823A9" w:rsidTr="008F1CBD">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rsidRPr="00B823A9">
              <w:t>A.</w:t>
            </w:r>
          </w:p>
        </w:tc>
        <w:tc>
          <w:tcPr>
            <w:tcW w:w="4811" w:type="dxa"/>
            <w:tcBorders>
              <w:top w:val="dotted" w:sz="4" w:space="0" w:color="auto"/>
              <w:bottom w:val="dotted" w:sz="4" w:space="0" w:color="auto"/>
              <w:right w:val="dotted" w:sz="4" w:space="0" w:color="auto"/>
            </w:tcBorders>
            <w:vAlign w:val="center"/>
          </w:tcPr>
          <w:p w:rsidR="00F75537" w:rsidRPr="00B823A9" w:rsidRDefault="00F75537" w:rsidP="00AB45A6">
            <w:pPr>
              <w:spacing w:after="0" w:line="240" w:lineRule="auto"/>
            </w:pPr>
            <w:r>
              <w:t xml:space="preserve">Teacher provides opportunities for use of </w:t>
            </w:r>
            <w:r w:rsidRPr="005841AB">
              <w:rPr>
                <w:b/>
              </w:rPr>
              <w:t>tools</w:t>
            </w:r>
            <w:r>
              <w:rPr>
                <w:b/>
              </w:rPr>
              <w:t>/</w:t>
            </w:r>
            <w:r w:rsidRPr="005841AB">
              <w:rPr>
                <w:b/>
              </w:rPr>
              <w:t xml:space="preserve"> technology</w:t>
            </w:r>
            <w:r>
              <w:t>.</w:t>
            </w:r>
          </w:p>
        </w:tc>
        <w:tc>
          <w:tcPr>
            <w:tcW w:w="5580" w:type="dxa"/>
            <w:tcBorders>
              <w:top w:val="dotted" w:sz="4" w:space="0" w:color="auto"/>
              <w:left w:val="dotted" w:sz="4" w:space="0" w:color="auto"/>
              <w:bottom w:val="dotted" w:sz="4" w:space="0" w:color="auto"/>
              <w:right w:val="single" w:sz="4" w:space="0" w:color="auto"/>
            </w:tcBorders>
          </w:tcPr>
          <w:p w:rsidR="00F75537" w:rsidRPr="00B823A9" w:rsidRDefault="009B5CE2" w:rsidP="00547A5D">
            <w:pPr>
              <w:spacing w:after="0" w:line="240" w:lineRule="auto"/>
              <w:ind w:left="252" w:hanging="270"/>
            </w:pPr>
            <w:r>
              <w:t xml:space="preserve"> </w:t>
            </w:r>
            <w:r w:rsidR="00547A5D">
              <w:t>(3) Tools/technology are</w:t>
            </w:r>
            <w:r w:rsidR="00F75537">
              <w:t xml:space="preserve"> </w:t>
            </w:r>
            <w:r w:rsidR="00F75537" w:rsidRPr="00070C90">
              <w:rPr>
                <w:b/>
              </w:rPr>
              <w:t>used by students as a learning tool</w:t>
            </w:r>
            <w:r w:rsidR="00F75537">
              <w:t xml:space="preserve"> to promote knowledge growth (i.e., targets new knowledge or deepens pre-existing knowledge)</w:t>
            </w:r>
          </w:p>
        </w:tc>
      </w:tr>
      <w:tr w:rsidR="00F75537" w:rsidRPr="00B823A9" w:rsidTr="008F1CBD">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t>B</w:t>
            </w:r>
            <w:r w:rsidRPr="00B823A9">
              <w:t>.</w:t>
            </w:r>
          </w:p>
        </w:tc>
        <w:tc>
          <w:tcPr>
            <w:tcW w:w="4811" w:type="dxa"/>
            <w:tcBorders>
              <w:top w:val="dotted" w:sz="4" w:space="0" w:color="auto"/>
              <w:bottom w:val="dotted" w:sz="4" w:space="0" w:color="auto"/>
              <w:right w:val="dotted" w:sz="4" w:space="0" w:color="auto"/>
            </w:tcBorders>
            <w:vAlign w:val="center"/>
          </w:tcPr>
          <w:p w:rsidR="00F75537" w:rsidRDefault="00F75537" w:rsidP="00AB45A6">
            <w:pPr>
              <w:spacing w:after="0" w:line="240" w:lineRule="auto"/>
            </w:pPr>
            <w:r w:rsidRPr="00360E8F">
              <w:rPr>
                <w:b/>
              </w:rPr>
              <w:t>Group/Pair tasks</w:t>
            </w:r>
            <w:r w:rsidRPr="00B823A9">
              <w:t xml:space="preserve"> are designed to target </w:t>
            </w:r>
            <w:r>
              <w:t>math</w:t>
            </w:r>
            <w:r w:rsidRPr="00B823A9">
              <w:t xml:space="preserve"> </w:t>
            </w:r>
            <w:r>
              <w:t>and</w:t>
            </w:r>
            <w:r w:rsidRPr="00B823A9">
              <w:t xml:space="preserve"> </w:t>
            </w:r>
            <w:r>
              <w:t>science</w:t>
            </w:r>
            <w:r w:rsidRPr="00B823A9">
              <w:t xml:space="preserve"> goals.</w:t>
            </w:r>
          </w:p>
        </w:tc>
        <w:tc>
          <w:tcPr>
            <w:tcW w:w="5580" w:type="dxa"/>
            <w:tcBorders>
              <w:top w:val="dotted" w:sz="4" w:space="0" w:color="auto"/>
              <w:left w:val="dotted" w:sz="4" w:space="0" w:color="auto"/>
              <w:bottom w:val="dotted" w:sz="4" w:space="0" w:color="auto"/>
              <w:right w:val="single" w:sz="4" w:space="0" w:color="auto"/>
            </w:tcBorders>
          </w:tcPr>
          <w:p w:rsidR="00F75537" w:rsidRPr="00B823A9" w:rsidRDefault="009B5CE2" w:rsidP="009B5CE2">
            <w:pPr>
              <w:spacing w:after="0" w:line="240" w:lineRule="auto"/>
              <w:ind w:left="162" w:hanging="180"/>
            </w:pPr>
            <w:r>
              <w:t xml:space="preserve"> </w:t>
            </w:r>
            <w:r w:rsidR="00F75537">
              <w:t xml:space="preserve">(1) </w:t>
            </w:r>
            <w:r w:rsidR="00CF4BB4">
              <w:t xml:space="preserve">Group/pair tasks promote math as a tool </w:t>
            </w:r>
            <w:r w:rsidR="00CF4BB4" w:rsidRPr="00776076">
              <w:rPr>
                <w:b/>
              </w:rPr>
              <w:t>OR</w:t>
            </w:r>
            <w:r w:rsidR="00F75537">
              <w:t xml:space="preserve"> science as the context</w:t>
            </w:r>
          </w:p>
        </w:tc>
      </w:tr>
      <w:tr w:rsidR="00F75537" w:rsidRPr="00B823A9" w:rsidTr="008F1CBD">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t>C</w:t>
            </w:r>
            <w:r w:rsidRPr="00B823A9">
              <w:t>.</w:t>
            </w:r>
          </w:p>
        </w:tc>
        <w:tc>
          <w:tcPr>
            <w:tcW w:w="4811" w:type="dxa"/>
            <w:tcBorders>
              <w:top w:val="dotted" w:sz="4" w:space="0" w:color="auto"/>
              <w:bottom w:val="dotted" w:sz="4" w:space="0" w:color="auto"/>
              <w:right w:val="dotted" w:sz="4" w:space="0" w:color="auto"/>
            </w:tcBorders>
            <w:vAlign w:val="center"/>
          </w:tcPr>
          <w:p w:rsidR="00F75537" w:rsidRPr="00B823A9" w:rsidRDefault="00F75537" w:rsidP="00AB45A6">
            <w:pPr>
              <w:spacing w:after="0" w:line="240" w:lineRule="auto"/>
            </w:pPr>
            <w:r>
              <w:t xml:space="preserve">Teacher provides opportunities for </w:t>
            </w:r>
            <w:r w:rsidRPr="005841AB">
              <w:rPr>
                <w:b/>
              </w:rPr>
              <w:t>cooperative learning</w:t>
            </w:r>
            <w:r>
              <w:t>.</w:t>
            </w:r>
          </w:p>
        </w:tc>
        <w:tc>
          <w:tcPr>
            <w:tcW w:w="5580" w:type="dxa"/>
            <w:tcBorders>
              <w:top w:val="dotted" w:sz="4" w:space="0" w:color="auto"/>
              <w:left w:val="dotted" w:sz="4" w:space="0" w:color="auto"/>
              <w:bottom w:val="dotted" w:sz="4" w:space="0" w:color="auto"/>
              <w:right w:val="single" w:sz="4" w:space="0" w:color="auto"/>
            </w:tcBorders>
          </w:tcPr>
          <w:p w:rsidR="00F75537" w:rsidRPr="00B823A9" w:rsidRDefault="009B5CE2" w:rsidP="00BB3690">
            <w:pPr>
              <w:spacing w:after="0" w:line="240" w:lineRule="auto"/>
              <w:ind w:left="252" w:hanging="252"/>
            </w:pPr>
            <w:r>
              <w:t xml:space="preserve"> </w:t>
            </w:r>
            <w:r w:rsidR="00F75537">
              <w:t xml:space="preserve">(2) Groups engage in cooperative learning to </w:t>
            </w:r>
            <w:r w:rsidR="00F75537" w:rsidRPr="00070C90">
              <w:rPr>
                <w:b/>
              </w:rPr>
              <w:t>promote knowledge growth</w:t>
            </w:r>
            <w:r w:rsidR="00F75537">
              <w:t xml:space="preserve"> (i.e., targets new knowledge or deepens pre-existing knowledge)</w:t>
            </w:r>
          </w:p>
        </w:tc>
      </w:tr>
      <w:tr w:rsidR="000306DE" w:rsidRPr="00B823A9" w:rsidTr="008F1CBD">
        <w:tc>
          <w:tcPr>
            <w:tcW w:w="10800" w:type="dxa"/>
            <w:gridSpan w:val="3"/>
            <w:tcBorders>
              <w:top w:val="dotted" w:sz="4" w:space="0" w:color="auto"/>
              <w:left w:val="single" w:sz="4" w:space="0" w:color="auto"/>
              <w:bottom w:val="dotted" w:sz="4" w:space="0" w:color="auto"/>
              <w:right w:val="single" w:sz="4" w:space="0" w:color="auto"/>
            </w:tcBorders>
            <w:vAlign w:val="center"/>
          </w:tcPr>
          <w:p w:rsidR="000306DE" w:rsidRPr="00B823A9" w:rsidRDefault="000306DE" w:rsidP="00C475A3">
            <w:pPr>
              <w:spacing w:after="0" w:line="240" w:lineRule="auto"/>
            </w:pPr>
          </w:p>
        </w:tc>
      </w:tr>
    </w:tbl>
    <w:p w:rsidR="005F4715" w:rsidRPr="00424967" w:rsidRDefault="005F4715" w:rsidP="005F4715">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5509"/>
        <w:gridCol w:w="4882"/>
      </w:tblGrid>
      <w:tr w:rsidR="00293E71" w:rsidRPr="007A7B18" w:rsidTr="008F1CBD">
        <w:tc>
          <w:tcPr>
            <w:tcW w:w="5918" w:type="dxa"/>
            <w:gridSpan w:val="2"/>
            <w:tcBorders>
              <w:top w:val="dotted" w:sz="4" w:space="0" w:color="auto"/>
              <w:left w:val="single" w:sz="4" w:space="0" w:color="auto"/>
              <w:bottom w:val="dotted" w:sz="4" w:space="0" w:color="auto"/>
              <w:right w:val="dotted" w:sz="4" w:space="0" w:color="auto"/>
            </w:tcBorders>
            <w:shd w:val="clear" w:color="auto" w:fill="000000"/>
          </w:tcPr>
          <w:p w:rsidR="00293E71" w:rsidRPr="007A7B18" w:rsidRDefault="00293E71" w:rsidP="00B823A9">
            <w:pPr>
              <w:spacing w:after="0" w:line="240" w:lineRule="auto"/>
              <w:rPr>
                <w:sz w:val="28"/>
                <w:szCs w:val="28"/>
              </w:rPr>
            </w:pPr>
            <w:r w:rsidRPr="007A7B18">
              <w:rPr>
                <w:b/>
                <w:sz w:val="28"/>
                <w:szCs w:val="28"/>
              </w:rPr>
              <w:t>VII.  Attitudes &amp; Perceptions</w:t>
            </w:r>
          </w:p>
        </w:tc>
        <w:tc>
          <w:tcPr>
            <w:tcW w:w="4882" w:type="dxa"/>
            <w:tcBorders>
              <w:top w:val="dotted" w:sz="4" w:space="0" w:color="auto"/>
              <w:left w:val="dotted" w:sz="4" w:space="0" w:color="auto"/>
              <w:bottom w:val="dotted" w:sz="4" w:space="0" w:color="auto"/>
              <w:right w:val="single" w:sz="4" w:space="0" w:color="auto"/>
            </w:tcBorders>
            <w:shd w:val="clear" w:color="auto" w:fill="000000"/>
          </w:tcPr>
          <w:p w:rsidR="00293E71" w:rsidRPr="007A7B18" w:rsidRDefault="004246FC" w:rsidP="00AB45A6">
            <w:pPr>
              <w:spacing w:after="0" w:line="240" w:lineRule="auto"/>
              <w:jc w:val="center"/>
              <w:rPr>
                <w:sz w:val="28"/>
                <w:szCs w:val="28"/>
              </w:rPr>
            </w:pPr>
            <w:r>
              <w:rPr>
                <w:b/>
                <w:sz w:val="28"/>
                <w:szCs w:val="28"/>
              </w:rPr>
              <w:t xml:space="preserve">Scoring </w:t>
            </w:r>
            <w:r w:rsidR="00293E71" w:rsidRPr="007A7B18">
              <w:rPr>
                <w:b/>
                <w:sz w:val="28"/>
                <w:szCs w:val="28"/>
              </w:rPr>
              <w:t>Guidelines</w:t>
            </w:r>
          </w:p>
        </w:tc>
      </w:tr>
      <w:tr w:rsidR="00293E71" w:rsidRPr="00B823A9" w:rsidTr="008F1CBD">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rsidRPr="00B823A9">
              <w:t>A.</w:t>
            </w:r>
          </w:p>
        </w:tc>
        <w:tc>
          <w:tcPr>
            <w:tcW w:w="5509" w:type="dxa"/>
            <w:tcBorders>
              <w:top w:val="dotted" w:sz="4" w:space="0" w:color="auto"/>
              <w:bottom w:val="dotted" w:sz="4" w:space="0" w:color="auto"/>
              <w:right w:val="dotted" w:sz="4" w:space="0" w:color="auto"/>
            </w:tcBorders>
            <w:vAlign w:val="center"/>
          </w:tcPr>
          <w:p w:rsidR="00293E71" w:rsidRPr="00B823A9" w:rsidRDefault="00293E71" w:rsidP="008E39C6">
            <w:pPr>
              <w:spacing w:after="0" w:line="240" w:lineRule="auto"/>
            </w:pPr>
            <w:r>
              <w:t xml:space="preserve">Students are encouraged to consider </w:t>
            </w:r>
            <w:r w:rsidRPr="005230DE">
              <w:rPr>
                <w:b/>
              </w:rPr>
              <w:t>alternate explanations</w:t>
            </w:r>
            <w:r>
              <w:t>.</w:t>
            </w:r>
          </w:p>
        </w:tc>
        <w:tc>
          <w:tcPr>
            <w:tcW w:w="4882" w:type="dxa"/>
            <w:tcBorders>
              <w:top w:val="dotted" w:sz="4" w:space="0" w:color="auto"/>
              <w:left w:val="dotted" w:sz="4" w:space="0" w:color="auto"/>
              <w:bottom w:val="dotted" w:sz="4" w:space="0" w:color="auto"/>
              <w:right w:val="single" w:sz="4" w:space="0" w:color="auto"/>
            </w:tcBorders>
          </w:tcPr>
          <w:p w:rsidR="00293E71" w:rsidRPr="00B823A9" w:rsidRDefault="009B5CE2" w:rsidP="008E39C6">
            <w:pPr>
              <w:spacing w:after="0" w:line="240" w:lineRule="auto"/>
            </w:pPr>
            <w:r>
              <w:t xml:space="preserve"> </w:t>
            </w:r>
            <w:r w:rsidR="00293E71">
              <w:t xml:space="preserve">(2) Instruction promotes </w:t>
            </w:r>
            <w:r w:rsidR="00293E71" w:rsidRPr="008A5BB8">
              <w:rPr>
                <w:b/>
              </w:rPr>
              <w:t>sharing of multiple solutions</w:t>
            </w:r>
            <w:r w:rsidR="00293E71">
              <w:t>, strategies, and/or interpretations</w:t>
            </w:r>
          </w:p>
        </w:tc>
      </w:tr>
      <w:tr w:rsidR="00293E71" w:rsidRPr="00B823A9" w:rsidTr="008F1CBD">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rsidRPr="00B823A9">
              <w:t>B.</w:t>
            </w:r>
          </w:p>
        </w:tc>
        <w:tc>
          <w:tcPr>
            <w:tcW w:w="5509" w:type="dxa"/>
            <w:tcBorders>
              <w:top w:val="dotted" w:sz="4" w:space="0" w:color="auto"/>
              <w:bottom w:val="dotted" w:sz="4" w:space="0" w:color="auto"/>
              <w:right w:val="dotted" w:sz="4" w:space="0" w:color="auto"/>
            </w:tcBorders>
            <w:vAlign w:val="center"/>
          </w:tcPr>
          <w:p w:rsidR="00293E71" w:rsidRPr="00B823A9" w:rsidRDefault="00293E71" w:rsidP="008E39C6">
            <w:pPr>
              <w:spacing w:after="0" w:line="240" w:lineRule="auto"/>
            </w:pPr>
            <w:r>
              <w:t xml:space="preserve">Tasks involve </w:t>
            </w:r>
            <w:r w:rsidRPr="00D6298C">
              <w:rPr>
                <w:b/>
              </w:rPr>
              <w:t>decision-making and actions</w:t>
            </w:r>
            <w:r>
              <w:t xml:space="preserve"> based on data.</w:t>
            </w:r>
          </w:p>
        </w:tc>
        <w:tc>
          <w:tcPr>
            <w:tcW w:w="4882" w:type="dxa"/>
            <w:tcBorders>
              <w:top w:val="dotted" w:sz="4" w:space="0" w:color="auto"/>
              <w:left w:val="dotted" w:sz="4" w:space="0" w:color="auto"/>
              <w:bottom w:val="dotted" w:sz="4" w:space="0" w:color="auto"/>
              <w:right w:val="single" w:sz="4" w:space="0" w:color="auto"/>
            </w:tcBorders>
          </w:tcPr>
          <w:p w:rsidR="00293E71" w:rsidRPr="00B823A9" w:rsidRDefault="009B5CE2" w:rsidP="008E39C6">
            <w:pPr>
              <w:spacing w:after="0" w:line="240" w:lineRule="auto"/>
            </w:pPr>
            <w:r>
              <w:t xml:space="preserve"> </w:t>
            </w:r>
            <w:r w:rsidR="00293E71">
              <w:t xml:space="preserve">(2) Decision-making actions are heavily </w:t>
            </w:r>
            <w:r w:rsidR="00293E71" w:rsidRPr="008A5BB8">
              <w:rPr>
                <w:b/>
              </w:rPr>
              <w:t>based on data</w:t>
            </w:r>
            <w:r w:rsidR="00293E71">
              <w:t xml:space="preserve"> AND used to </w:t>
            </w:r>
            <w:r w:rsidR="00293E71" w:rsidRPr="008A5BB8">
              <w:rPr>
                <w:b/>
              </w:rPr>
              <w:t>justify interpretations</w:t>
            </w:r>
          </w:p>
        </w:tc>
      </w:tr>
      <w:tr w:rsidR="00293E71" w:rsidRPr="00B823A9" w:rsidTr="008F1CBD">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t>C.</w:t>
            </w:r>
          </w:p>
        </w:tc>
        <w:tc>
          <w:tcPr>
            <w:tcW w:w="5509" w:type="dxa"/>
            <w:tcBorders>
              <w:top w:val="dotted" w:sz="4" w:space="0" w:color="auto"/>
              <w:bottom w:val="dotted" w:sz="4" w:space="0" w:color="auto"/>
              <w:right w:val="dotted" w:sz="4" w:space="0" w:color="auto"/>
            </w:tcBorders>
            <w:vAlign w:val="center"/>
          </w:tcPr>
          <w:p w:rsidR="00293E71" w:rsidRPr="00B823A9" w:rsidRDefault="00293E71" w:rsidP="00C564BD">
            <w:pPr>
              <w:spacing w:after="0" w:line="240" w:lineRule="auto"/>
            </w:pPr>
            <w:r>
              <w:t xml:space="preserve">Activities promote content-to- </w:t>
            </w:r>
            <w:r w:rsidRPr="00D6298C">
              <w:rPr>
                <w:b/>
              </w:rPr>
              <w:t>real world connections</w:t>
            </w:r>
            <w:r>
              <w:t>.</w:t>
            </w:r>
          </w:p>
        </w:tc>
        <w:tc>
          <w:tcPr>
            <w:tcW w:w="4882" w:type="dxa"/>
            <w:tcBorders>
              <w:top w:val="dotted" w:sz="4" w:space="0" w:color="auto"/>
              <w:left w:val="dotted" w:sz="4" w:space="0" w:color="auto"/>
              <w:bottom w:val="dotted" w:sz="4" w:space="0" w:color="auto"/>
              <w:right w:val="single" w:sz="4" w:space="0" w:color="auto"/>
            </w:tcBorders>
          </w:tcPr>
          <w:p w:rsidR="00293E71" w:rsidRPr="00B823A9" w:rsidRDefault="009B5CE2" w:rsidP="00781B64">
            <w:pPr>
              <w:spacing w:after="0" w:line="240" w:lineRule="auto"/>
            </w:pPr>
            <w:r>
              <w:t xml:space="preserve"> </w:t>
            </w:r>
            <w:r w:rsidR="00293E71">
              <w:t xml:space="preserve">(2) Instruction promotes students </w:t>
            </w:r>
            <w:r w:rsidR="00293E71" w:rsidRPr="00B769C9">
              <w:rPr>
                <w:b/>
              </w:rPr>
              <w:t>actively seeking</w:t>
            </w:r>
            <w:r w:rsidR="00293E71">
              <w:t xml:space="preserve"> real world connections  </w:t>
            </w:r>
          </w:p>
        </w:tc>
      </w:tr>
      <w:tr w:rsidR="000306DE" w:rsidRPr="00B823A9" w:rsidTr="008F1CBD">
        <w:tc>
          <w:tcPr>
            <w:tcW w:w="10800" w:type="dxa"/>
            <w:gridSpan w:val="3"/>
            <w:tcBorders>
              <w:top w:val="dotted" w:sz="4" w:space="0" w:color="auto"/>
              <w:left w:val="single" w:sz="4" w:space="0" w:color="auto"/>
              <w:bottom w:val="dotted" w:sz="4" w:space="0" w:color="auto"/>
              <w:right w:val="single" w:sz="4" w:space="0" w:color="auto"/>
            </w:tcBorders>
            <w:vAlign w:val="center"/>
          </w:tcPr>
          <w:p w:rsidR="000306DE" w:rsidRPr="00B823A9" w:rsidRDefault="000306DE" w:rsidP="00B823A9">
            <w:pPr>
              <w:spacing w:after="0" w:line="240" w:lineRule="auto"/>
            </w:pPr>
          </w:p>
        </w:tc>
      </w:tr>
    </w:tbl>
    <w:p w:rsidR="00CB2179" w:rsidRPr="00185540" w:rsidRDefault="00CB2179" w:rsidP="00CB2179">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5509"/>
        <w:gridCol w:w="4882"/>
      </w:tblGrid>
      <w:tr w:rsidR="00DC1A77" w:rsidRPr="007A7B18" w:rsidTr="008F1CBD">
        <w:tc>
          <w:tcPr>
            <w:tcW w:w="5918" w:type="dxa"/>
            <w:gridSpan w:val="2"/>
            <w:tcBorders>
              <w:top w:val="dotted" w:sz="4" w:space="0" w:color="auto"/>
              <w:left w:val="single" w:sz="4" w:space="0" w:color="auto"/>
              <w:bottom w:val="dotted" w:sz="4" w:space="0" w:color="auto"/>
              <w:right w:val="dotted" w:sz="4" w:space="0" w:color="auto"/>
            </w:tcBorders>
            <w:shd w:val="clear" w:color="auto" w:fill="000000"/>
          </w:tcPr>
          <w:p w:rsidR="00DC1A77" w:rsidRPr="007A7B18" w:rsidRDefault="00DC1A77" w:rsidP="00104EA0">
            <w:pPr>
              <w:spacing w:after="0" w:line="240" w:lineRule="auto"/>
              <w:rPr>
                <w:sz w:val="28"/>
                <w:szCs w:val="28"/>
              </w:rPr>
            </w:pPr>
            <w:r w:rsidRPr="007A7B18">
              <w:rPr>
                <w:b/>
                <w:sz w:val="28"/>
                <w:szCs w:val="28"/>
              </w:rPr>
              <w:t xml:space="preserve">VIII.  Feedback </w:t>
            </w:r>
          </w:p>
        </w:tc>
        <w:tc>
          <w:tcPr>
            <w:tcW w:w="4882" w:type="dxa"/>
            <w:tcBorders>
              <w:top w:val="dotted" w:sz="4" w:space="0" w:color="auto"/>
              <w:left w:val="dotted" w:sz="4" w:space="0" w:color="auto"/>
              <w:bottom w:val="dotted" w:sz="4" w:space="0" w:color="auto"/>
              <w:right w:val="single" w:sz="4" w:space="0" w:color="auto"/>
            </w:tcBorders>
            <w:shd w:val="clear" w:color="auto" w:fill="000000"/>
          </w:tcPr>
          <w:p w:rsidR="00DC1A77" w:rsidRPr="007A7B18" w:rsidRDefault="004246FC" w:rsidP="00AB45A6">
            <w:pPr>
              <w:spacing w:after="0" w:line="240" w:lineRule="auto"/>
              <w:jc w:val="center"/>
              <w:rPr>
                <w:sz w:val="28"/>
                <w:szCs w:val="28"/>
              </w:rPr>
            </w:pPr>
            <w:r>
              <w:rPr>
                <w:b/>
                <w:sz w:val="28"/>
                <w:szCs w:val="28"/>
              </w:rPr>
              <w:t xml:space="preserve">Scoring </w:t>
            </w:r>
            <w:r w:rsidR="00DC1A77" w:rsidRPr="007A7B18">
              <w:rPr>
                <w:b/>
                <w:sz w:val="28"/>
                <w:szCs w:val="28"/>
              </w:rPr>
              <w:t>Guidelines</w:t>
            </w:r>
          </w:p>
        </w:tc>
      </w:tr>
      <w:tr w:rsidR="00DC1A77" w:rsidRPr="00B823A9" w:rsidTr="008F1CBD">
        <w:tc>
          <w:tcPr>
            <w:tcW w:w="409" w:type="dxa"/>
            <w:tcBorders>
              <w:top w:val="dotted" w:sz="4" w:space="0" w:color="auto"/>
              <w:left w:val="single" w:sz="4" w:space="0" w:color="auto"/>
              <w:bottom w:val="dotted" w:sz="4" w:space="0" w:color="auto"/>
            </w:tcBorders>
            <w:vAlign w:val="center"/>
          </w:tcPr>
          <w:p w:rsidR="00DC1A77" w:rsidRPr="00B823A9" w:rsidRDefault="00DC1A77" w:rsidP="00B823A9">
            <w:pPr>
              <w:spacing w:after="0" w:line="240" w:lineRule="auto"/>
              <w:jc w:val="center"/>
            </w:pPr>
            <w:r w:rsidRPr="00B823A9">
              <w:t>A.</w:t>
            </w:r>
          </w:p>
        </w:tc>
        <w:tc>
          <w:tcPr>
            <w:tcW w:w="5509" w:type="dxa"/>
            <w:tcBorders>
              <w:top w:val="dotted" w:sz="4" w:space="0" w:color="auto"/>
              <w:bottom w:val="dotted" w:sz="4" w:space="0" w:color="auto"/>
              <w:right w:val="dotted" w:sz="4" w:space="0" w:color="auto"/>
            </w:tcBorders>
            <w:vAlign w:val="center"/>
          </w:tcPr>
          <w:p w:rsidR="00DC1A77" w:rsidRPr="00B823A9" w:rsidRDefault="00DC1A77" w:rsidP="009C6B4A">
            <w:pPr>
              <w:spacing w:after="0" w:line="240" w:lineRule="auto"/>
            </w:pPr>
            <w:r w:rsidRPr="00B823A9">
              <w:t xml:space="preserve">Feedback to students corresponds to </w:t>
            </w:r>
            <w:r w:rsidRPr="00A36218">
              <w:rPr>
                <w:b/>
              </w:rPr>
              <w:t>lesson objective</w:t>
            </w:r>
            <w:r w:rsidRPr="00B823A9">
              <w:t>.</w:t>
            </w:r>
          </w:p>
        </w:tc>
        <w:tc>
          <w:tcPr>
            <w:tcW w:w="4882" w:type="dxa"/>
            <w:tcBorders>
              <w:top w:val="dotted" w:sz="4" w:space="0" w:color="auto"/>
              <w:left w:val="dotted" w:sz="4" w:space="0" w:color="auto"/>
              <w:bottom w:val="dotted" w:sz="4" w:space="0" w:color="auto"/>
              <w:right w:val="single" w:sz="4" w:space="0" w:color="auto"/>
            </w:tcBorders>
          </w:tcPr>
          <w:p w:rsidR="00DC1A77" w:rsidRPr="00B823A9" w:rsidRDefault="009B5CE2" w:rsidP="00AB3B6F">
            <w:pPr>
              <w:spacing w:after="0" w:line="240" w:lineRule="auto"/>
            </w:pPr>
            <w:r>
              <w:t xml:space="preserve">Feedback is encouraged and asked for throughout the lesson.  Students are asked to participate and if answers are not correct or the desired response, students are asked to try again or other students are called on to help struggling student.  </w:t>
            </w:r>
          </w:p>
        </w:tc>
      </w:tr>
      <w:tr w:rsidR="00DC1A77" w:rsidRPr="00B823A9" w:rsidTr="008F1CBD">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t>B.</w:t>
            </w:r>
          </w:p>
        </w:tc>
        <w:tc>
          <w:tcPr>
            <w:tcW w:w="5509" w:type="dxa"/>
            <w:tcBorders>
              <w:top w:val="dotted" w:sz="4" w:space="0" w:color="auto"/>
              <w:bottom w:val="dotted" w:sz="4" w:space="0" w:color="auto"/>
              <w:right w:val="dotted" w:sz="4" w:space="0" w:color="auto"/>
            </w:tcBorders>
            <w:vAlign w:val="center"/>
          </w:tcPr>
          <w:p w:rsidR="00DC1A77" w:rsidRDefault="00DC1A77" w:rsidP="009C6B4A">
            <w:pPr>
              <w:spacing w:after="0" w:line="240" w:lineRule="auto"/>
            </w:pPr>
            <w:r>
              <w:t xml:space="preserve">Feedback to students is focused on eliciting students’ </w:t>
            </w:r>
            <w:r w:rsidRPr="00A36218">
              <w:rPr>
                <w:b/>
              </w:rPr>
              <w:lastRenderedPageBreak/>
              <w:t>solution strategies</w:t>
            </w:r>
            <w:r>
              <w:t xml:space="preserve"> rather than getting the right answer.</w:t>
            </w:r>
          </w:p>
        </w:tc>
        <w:tc>
          <w:tcPr>
            <w:tcW w:w="4882" w:type="dxa"/>
            <w:tcBorders>
              <w:top w:val="dotted" w:sz="4" w:space="0" w:color="auto"/>
              <w:left w:val="dotted" w:sz="4" w:space="0" w:color="auto"/>
              <w:bottom w:val="dotted" w:sz="4" w:space="0" w:color="auto"/>
              <w:right w:val="single" w:sz="4" w:space="0" w:color="auto"/>
            </w:tcBorders>
          </w:tcPr>
          <w:p w:rsidR="00DC1A77" w:rsidRPr="00B823A9" w:rsidRDefault="009B5CE2" w:rsidP="00AB3B6F">
            <w:pPr>
              <w:spacing w:after="0" w:line="240" w:lineRule="auto"/>
            </w:pPr>
            <w:r>
              <w:lastRenderedPageBreak/>
              <w:t xml:space="preserve"> </w:t>
            </w:r>
            <w:r w:rsidR="00DC1A77">
              <w:t xml:space="preserve">(2) Feedback to students guides appropriate </w:t>
            </w:r>
            <w:r w:rsidR="00DC1A77">
              <w:lastRenderedPageBreak/>
              <w:t xml:space="preserve">communication of </w:t>
            </w:r>
            <w:r w:rsidR="00DC1A77" w:rsidRPr="00B769C9">
              <w:rPr>
                <w:b/>
              </w:rPr>
              <w:t>solution strategy</w:t>
            </w:r>
          </w:p>
        </w:tc>
      </w:tr>
      <w:tr w:rsidR="00DC1A77" w:rsidRPr="00B823A9" w:rsidTr="008F1CBD">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lastRenderedPageBreak/>
              <w:t>C.</w:t>
            </w:r>
          </w:p>
        </w:tc>
        <w:tc>
          <w:tcPr>
            <w:tcW w:w="5509" w:type="dxa"/>
            <w:tcBorders>
              <w:top w:val="dotted" w:sz="4" w:space="0" w:color="auto"/>
              <w:bottom w:val="dotted" w:sz="4" w:space="0" w:color="auto"/>
              <w:right w:val="dotted" w:sz="4" w:space="0" w:color="auto"/>
            </w:tcBorders>
            <w:vAlign w:val="center"/>
          </w:tcPr>
          <w:p w:rsidR="00DC1A77" w:rsidRDefault="00DC1A77" w:rsidP="009C6B4A">
            <w:pPr>
              <w:spacing w:after="0" w:line="240" w:lineRule="auto"/>
            </w:pPr>
            <w:r>
              <w:t xml:space="preserve">Feedback to students promotes mathematics or scientific </w:t>
            </w:r>
            <w:r w:rsidRPr="00A36218">
              <w:rPr>
                <w:b/>
              </w:rPr>
              <w:t>reasoning</w:t>
            </w:r>
            <w:r>
              <w:t>.</w:t>
            </w:r>
          </w:p>
        </w:tc>
        <w:tc>
          <w:tcPr>
            <w:tcW w:w="4882" w:type="dxa"/>
            <w:tcBorders>
              <w:top w:val="dotted" w:sz="4" w:space="0" w:color="auto"/>
              <w:left w:val="dotted" w:sz="4" w:space="0" w:color="auto"/>
              <w:bottom w:val="dotted" w:sz="4" w:space="0" w:color="auto"/>
              <w:right w:val="single" w:sz="4" w:space="0" w:color="auto"/>
            </w:tcBorders>
          </w:tcPr>
          <w:p w:rsidR="00DC1A77" w:rsidRPr="00B823A9" w:rsidRDefault="009B5CE2" w:rsidP="00434C93">
            <w:pPr>
              <w:spacing w:after="0" w:line="240" w:lineRule="auto"/>
            </w:pPr>
            <w:r>
              <w:t xml:space="preserve"> </w:t>
            </w:r>
            <w:r w:rsidR="00DC1A77">
              <w:t xml:space="preserve">(2) Feedback to students targets helping students </w:t>
            </w:r>
            <w:r w:rsidR="00DC1A77" w:rsidRPr="00B769C9">
              <w:rPr>
                <w:b/>
              </w:rPr>
              <w:t>formulate interpretations, explanations, or arguments</w:t>
            </w:r>
          </w:p>
        </w:tc>
      </w:tr>
      <w:tr w:rsidR="00DC1A77" w:rsidRPr="00B823A9" w:rsidTr="008F1CBD">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t>D</w:t>
            </w:r>
            <w:r w:rsidRPr="00B823A9">
              <w:t>.</w:t>
            </w:r>
          </w:p>
        </w:tc>
        <w:tc>
          <w:tcPr>
            <w:tcW w:w="5509" w:type="dxa"/>
            <w:tcBorders>
              <w:top w:val="dotted" w:sz="4" w:space="0" w:color="auto"/>
              <w:bottom w:val="dotted" w:sz="4" w:space="0" w:color="auto"/>
              <w:right w:val="dotted" w:sz="4" w:space="0" w:color="auto"/>
            </w:tcBorders>
            <w:vAlign w:val="center"/>
          </w:tcPr>
          <w:p w:rsidR="00DC1A77" w:rsidRPr="00B823A9" w:rsidRDefault="00DC1A77" w:rsidP="00AB3B6F">
            <w:pPr>
              <w:spacing w:after="0" w:line="240" w:lineRule="auto"/>
            </w:pPr>
            <w:r>
              <w:t xml:space="preserve">Feedback to students develops understanding of </w:t>
            </w:r>
            <w:r w:rsidRPr="00A36218">
              <w:rPr>
                <w:b/>
              </w:rPr>
              <w:t>analogous concepts</w:t>
            </w:r>
            <w:r>
              <w:t>.</w:t>
            </w:r>
          </w:p>
        </w:tc>
        <w:tc>
          <w:tcPr>
            <w:tcW w:w="4882" w:type="dxa"/>
            <w:tcBorders>
              <w:top w:val="dotted" w:sz="4" w:space="0" w:color="auto"/>
              <w:left w:val="dotted" w:sz="4" w:space="0" w:color="auto"/>
              <w:bottom w:val="dotted" w:sz="4" w:space="0" w:color="auto"/>
              <w:right w:val="single" w:sz="4" w:space="0" w:color="auto"/>
            </w:tcBorders>
          </w:tcPr>
          <w:p w:rsidR="00DC1A77" w:rsidRPr="00B823A9" w:rsidRDefault="009B5CE2" w:rsidP="009B5CE2">
            <w:pPr>
              <w:spacing w:after="0" w:line="240" w:lineRule="auto"/>
            </w:pPr>
            <w:r>
              <w:t xml:space="preserve"> </w:t>
            </w:r>
            <w:r w:rsidR="00DC1A77">
              <w:t xml:space="preserve">(2) Feedback to students targets development of </w:t>
            </w:r>
            <w:r w:rsidR="00DC1A77" w:rsidRPr="00B769C9">
              <w:rPr>
                <w:b/>
              </w:rPr>
              <w:t>how analogous concepts inter-relate</w:t>
            </w:r>
            <w:r w:rsidR="00DC1A77">
              <w:t xml:space="preserve"> in both content areas</w:t>
            </w:r>
          </w:p>
        </w:tc>
      </w:tr>
      <w:tr w:rsidR="00BE12A5" w:rsidRPr="00B823A9" w:rsidTr="008F1CBD">
        <w:tc>
          <w:tcPr>
            <w:tcW w:w="10800" w:type="dxa"/>
            <w:gridSpan w:val="3"/>
            <w:tcBorders>
              <w:top w:val="dotted" w:sz="4" w:space="0" w:color="auto"/>
              <w:left w:val="single" w:sz="4" w:space="0" w:color="auto"/>
              <w:bottom w:val="dotted" w:sz="4" w:space="0" w:color="auto"/>
              <w:right w:val="single" w:sz="4" w:space="0" w:color="auto"/>
            </w:tcBorders>
            <w:vAlign w:val="center"/>
          </w:tcPr>
          <w:p w:rsidR="00BE12A5" w:rsidRPr="001A3DB6" w:rsidRDefault="00BE12A5" w:rsidP="001E58DB">
            <w:pPr>
              <w:spacing w:after="0" w:line="240" w:lineRule="auto"/>
            </w:pPr>
          </w:p>
        </w:tc>
      </w:tr>
    </w:tbl>
    <w:p w:rsidR="003042AB" w:rsidRDefault="003042AB" w:rsidP="00FF1E3C">
      <w:pPr>
        <w:pBdr>
          <w:bottom w:val="single" w:sz="4" w:space="1" w:color="auto"/>
        </w:pBdr>
        <w:jc w:val="center"/>
      </w:pPr>
    </w:p>
    <w:tbl>
      <w:tblPr>
        <w:tblW w:w="10800" w:type="dxa"/>
        <w:tblInd w:w="198" w:type="dxa"/>
        <w:tblLook w:val="04A0" w:firstRow="1" w:lastRow="0" w:firstColumn="1" w:lastColumn="0" w:noHBand="0" w:noVBand="1"/>
      </w:tblPr>
      <w:tblGrid>
        <w:gridCol w:w="409"/>
        <w:gridCol w:w="5509"/>
        <w:gridCol w:w="4882"/>
      </w:tblGrid>
      <w:tr w:rsidR="00FA589E" w:rsidRPr="007A7B18" w:rsidTr="008F1CBD">
        <w:tc>
          <w:tcPr>
            <w:tcW w:w="5918" w:type="dxa"/>
            <w:gridSpan w:val="2"/>
            <w:tcBorders>
              <w:top w:val="dotted" w:sz="4" w:space="0" w:color="auto"/>
              <w:left w:val="single" w:sz="4" w:space="0" w:color="auto"/>
              <w:bottom w:val="dotted" w:sz="4" w:space="0" w:color="auto"/>
              <w:right w:val="dotted" w:sz="4" w:space="0" w:color="auto"/>
            </w:tcBorders>
            <w:shd w:val="clear" w:color="auto" w:fill="000000"/>
          </w:tcPr>
          <w:p w:rsidR="00FA589E" w:rsidRPr="007A7B18" w:rsidRDefault="00FA589E" w:rsidP="00CE5151">
            <w:pPr>
              <w:spacing w:after="0" w:line="240" w:lineRule="auto"/>
              <w:rPr>
                <w:sz w:val="28"/>
                <w:szCs w:val="28"/>
              </w:rPr>
            </w:pPr>
            <w:r>
              <w:rPr>
                <w:b/>
                <w:sz w:val="28"/>
                <w:szCs w:val="28"/>
              </w:rPr>
              <w:t>IX</w:t>
            </w:r>
            <w:r w:rsidRPr="007A7B18">
              <w:rPr>
                <w:b/>
                <w:sz w:val="28"/>
                <w:szCs w:val="28"/>
              </w:rPr>
              <w:t xml:space="preserve">.  Questioning </w:t>
            </w:r>
          </w:p>
        </w:tc>
        <w:tc>
          <w:tcPr>
            <w:tcW w:w="4882" w:type="dxa"/>
            <w:tcBorders>
              <w:top w:val="dotted" w:sz="4" w:space="0" w:color="auto"/>
              <w:left w:val="dotted" w:sz="4" w:space="0" w:color="auto"/>
              <w:bottom w:val="dotted" w:sz="4" w:space="0" w:color="auto"/>
              <w:right w:val="single" w:sz="4" w:space="0" w:color="auto"/>
            </w:tcBorders>
            <w:shd w:val="clear" w:color="auto" w:fill="000000"/>
          </w:tcPr>
          <w:p w:rsidR="00FA589E" w:rsidRPr="007A7B18" w:rsidRDefault="004246FC" w:rsidP="00AB45A6">
            <w:pPr>
              <w:spacing w:after="0" w:line="240" w:lineRule="auto"/>
              <w:jc w:val="center"/>
              <w:rPr>
                <w:sz w:val="28"/>
                <w:szCs w:val="28"/>
              </w:rPr>
            </w:pPr>
            <w:r>
              <w:rPr>
                <w:b/>
                <w:sz w:val="28"/>
                <w:szCs w:val="28"/>
              </w:rPr>
              <w:t xml:space="preserve">Scoring </w:t>
            </w:r>
            <w:r w:rsidR="00FA589E" w:rsidRPr="007A7B18">
              <w:rPr>
                <w:b/>
                <w:sz w:val="28"/>
                <w:szCs w:val="28"/>
              </w:rPr>
              <w:t>Guidelines</w:t>
            </w:r>
          </w:p>
        </w:tc>
      </w:tr>
      <w:tr w:rsidR="00FA589E" w:rsidRPr="00B823A9" w:rsidTr="008F1CBD">
        <w:tc>
          <w:tcPr>
            <w:tcW w:w="409" w:type="dxa"/>
            <w:tcBorders>
              <w:top w:val="dotted" w:sz="4" w:space="0" w:color="auto"/>
              <w:left w:val="single" w:sz="4" w:space="0" w:color="auto"/>
              <w:bottom w:val="dotted" w:sz="4" w:space="0" w:color="auto"/>
            </w:tcBorders>
            <w:vAlign w:val="center"/>
          </w:tcPr>
          <w:p w:rsidR="00FA589E" w:rsidRPr="00B823A9" w:rsidRDefault="00FA589E" w:rsidP="00F3176C">
            <w:pPr>
              <w:spacing w:after="0" w:line="240" w:lineRule="auto"/>
              <w:jc w:val="center"/>
            </w:pPr>
            <w:r>
              <w:t>A</w:t>
            </w:r>
            <w:r w:rsidRPr="00B823A9">
              <w:t>.</w:t>
            </w:r>
          </w:p>
        </w:tc>
        <w:tc>
          <w:tcPr>
            <w:tcW w:w="5509"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rsidRPr="00B823A9">
              <w:t xml:space="preserve">Questioning </w:t>
            </w:r>
            <w:r>
              <w:t xml:space="preserve">invites students into </w:t>
            </w:r>
            <w:r w:rsidRPr="00BE4FE9">
              <w:rPr>
                <w:b/>
              </w:rPr>
              <w:t>discussion</w:t>
            </w:r>
            <w:r>
              <w:t xml:space="preserve"> --to conjecture, hypothesize, or reason about math or science.</w:t>
            </w:r>
          </w:p>
        </w:tc>
        <w:tc>
          <w:tcPr>
            <w:tcW w:w="4882" w:type="dxa"/>
            <w:tcBorders>
              <w:top w:val="dotted" w:sz="4" w:space="0" w:color="auto"/>
              <w:left w:val="dotted" w:sz="4" w:space="0" w:color="auto"/>
              <w:bottom w:val="dotted" w:sz="4" w:space="0" w:color="auto"/>
              <w:right w:val="single" w:sz="4" w:space="0" w:color="auto"/>
            </w:tcBorders>
          </w:tcPr>
          <w:p w:rsidR="00FA589E" w:rsidRPr="00B823A9" w:rsidRDefault="009B5CE2" w:rsidP="00F4411F">
            <w:pPr>
              <w:spacing w:after="0" w:line="240" w:lineRule="auto"/>
            </w:pPr>
            <w:r>
              <w:t xml:space="preserve"> </w:t>
            </w:r>
            <w:r w:rsidR="00FA589E">
              <w:t xml:space="preserve">(2) Questions are open-ended and leads to a </w:t>
            </w:r>
            <w:r w:rsidR="005C1FAD" w:rsidRPr="00522F26">
              <w:rPr>
                <w:b/>
              </w:rPr>
              <w:t xml:space="preserve">meaningful </w:t>
            </w:r>
            <w:r w:rsidR="00FA589E" w:rsidRPr="00522F26">
              <w:rPr>
                <w:b/>
              </w:rPr>
              <w:t>discussion</w:t>
            </w:r>
          </w:p>
        </w:tc>
      </w:tr>
      <w:tr w:rsidR="00FA589E" w:rsidRPr="00B823A9" w:rsidTr="008F1CBD">
        <w:tc>
          <w:tcPr>
            <w:tcW w:w="409" w:type="dxa"/>
            <w:tcBorders>
              <w:top w:val="dotted" w:sz="4" w:space="0" w:color="auto"/>
              <w:left w:val="single" w:sz="4" w:space="0" w:color="auto"/>
              <w:bottom w:val="dotted" w:sz="4" w:space="0" w:color="auto"/>
            </w:tcBorders>
            <w:vAlign w:val="center"/>
          </w:tcPr>
          <w:p w:rsidR="00FA589E" w:rsidRPr="00B823A9" w:rsidRDefault="00FA589E" w:rsidP="00DA5DB8">
            <w:pPr>
              <w:spacing w:after="0" w:line="240" w:lineRule="auto"/>
              <w:jc w:val="center"/>
            </w:pPr>
            <w:r>
              <w:t>B.</w:t>
            </w:r>
          </w:p>
        </w:tc>
        <w:tc>
          <w:tcPr>
            <w:tcW w:w="5509"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t xml:space="preserve">Questioning allows students to </w:t>
            </w:r>
            <w:r w:rsidRPr="00BE4FE9">
              <w:rPr>
                <w:b/>
              </w:rPr>
              <w:t>reflect on the thinking</w:t>
            </w:r>
            <w:r>
              <w:t xml:space="preserve"> involved in solving problems, such as discussion of incorrect answers.</w:t>
            </w:r>
          </w:p>
        </w:tc>
        <w:tc>
          <w:tcPr>
            <w:tcW w:w="4882" w:type="dxa"/>
            <w:tcBorders>
              <w:top w:val="dotted" w:sz="4" w:space="0" w:color="auto"/>
              <w:left w:val="dotted" w:sz="4" w:space="0" w:color="auto"/>
              <w:bottom w:val="dotted" w:sz="4" w:space="0" w:color="auto"/>
              <w:right w:val="single" w:sz="4" w:space="0" w:color="auto"/>
            </w:tcBorders>
          </w:tcPr>
          <w:p w:rsidR="00FA589E" w:rsidRPr="00B823A9" w:rsidRDefault="009B5CE2" w:rsidP="004A6D8F">
            <w:pPr>
              <w:spacing w:after="0" w:line="240" w:lineRule="auto"/>
              <w:ind w:left="274" w:hanging="274"/>
            </w:pPr>
            <w:r>
              <w:t xml:space="preserve"> </w:t>
            </w:r>
            <w:r w:rsidR="004A6D8F">
              <w:t xml:space="preserve">(2) Teacher questions student(s) about their </w:t>
            </w:r>
            <w:r w:rsidR="004A6D8F" w:rsidRPr="00BF4786">
              <w:rPr>
                <w:b/>
              </w:rPr>
              <w:t>thinking process</w:t>
            </w:r>
            <w:r w:rsidR="004A6D8F">
              <w:t xml:space="preserve"> for correct or incorrect answers</w:t>
            </w:r>
          </w:p>
        </w:tc>
      </w:tr>
      <w:tr w:rsidR="00FA589E" w:rsidRPr="00B823A9" w:rsidTr="008F1CBD">
        <w:tc>
          <w:tcPr>
            <w:tcW w:w="409" w:type="dxa"/>
            <w:tcBorders>
              <w:top w:val="dotted" w:sz="4" w:space="0" w:color="auto"/>
              <w:left w:val="single" w:sz="4" w:space="0" w:color="auto"/>
              <w:bottom w:val="dotted" w:sz="4" w:space="0" w:color="auto"/>
            </w:tcBorders>
            <w:vAlign w:val="center"/>
          </w:tcPr>
          <w:p w:rsidR="00FA589E" w:rsidRPr="00B823A9" w:rsidRDefault="00FA589E" w:rsidP="00DA5DB8">
            <w:pPr>
              <w:spacing w:after="0" w:line="240" w:lineRule="auto"/>
              <w:jc w:val="center"/>
            </w:pPr>
            <w:r>
              <w:t>C</w:t>
            </w:r>
            <w:r w:rsidRPr="00B823A9">
              <w:t>.</w:t>
            </w:r>
          </w:p>
        </w:tc>
        <w:tc>
          <w:tcPr>
            <w:tcW w:w="5509"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rsidRPr="00B823A9">
              <w:t xml:space="preserve">Questioning </w:t>
            </w:r>
            <w:r w:rsidRPr="00BE4FE9">
              <w:rPr>
                <w:b/>
              </w:rPr>
              <w:t>refocuses</w:t>
            </w:r>
            <w:r>
              <w:t xml:space="preserve"> students’ attention to important content, strategy use, or pattern/rule recognition.</w:t>
            </w:r>
          </w:p>
        </w:tc>
        <w:tc>
          <w:tcPr>
            <w:tcW w:w="4882" w:type="dxa"/>
            <w:tcBorders>
              <w:top w:val="dotted" w:sz="4" w:space="0" w:color="auto"/>
              <w:left w:val="dotted" w:sz="4" w:space="0" w:color="auto"/>
              <w:bottom w:val="dotted" w:sz="4" w:space="0" w:color="auto"/>
              <w:right w:val="single" w:sz="4" w:space="0" w:color="auto"/>
            </w:tcBorders>
          </w:tcPr>
          <w:p w:rsidR="00FA589E" w:rsidRPr="00B823A9" w:rsidRDefault="009B5CE2" w:rsidP="005A0B3B">
            <w:pPr>
              <w:spacing w:after="0" w:line="240" w:lineRule="auto"/>
            </w:pPr>
            <w:r>
              <w:t xml:space="preserve"> </w:t>
            </w:r>
            <w:r w:rsidR="00FA589E">
              <w:t xml:space="preserve">(2) Questioning guides students back to </w:t>
            </w:r>
            <w:r w:rsidR="00FA589E" w:rsidRPr="00522F26">
              <w:rPr>
                <w:b/>
              </w:rPr>
              <w:t>big ideas</w:t>
            </w:r>
            <w:r w:rsidR="00FA589E">
              <w:t xml:space="preserve"> of the lesson</w:t>
            </w:r>
          </w:p>
        </w:tc>
      </w:tr>
    </w:tbl>
    <w:p w:rsidR="000621FE" w:rsidRPr="0056310D" w:rsidRDefault="000621FE" w:rsidP="00ED39FB">
      <w:pPr>
        <w:pStyle w:val="ListParagraph"/>
        <w:ind w:left="0"/>
      </w:pPr>
    </w:p>
    <w:sectPr w:rsidR="000621FE" w:rsidRPr="0056310D" w:rsidSect="00AF08C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4D" w:rsidRDefault="004F204D" w:rsidP="00582987">
      <w:pPr>
        <w:spacing w:after="0" w:line="240" w:lineRule="auto"/>
      </w:pPr>
      <w:r>
        <w:separator/>
      </w:r>
    </w:p>
  </w:endnote>
  <w:endnote w:type="continuationSeparator" w:id="0">
    <w:p w:rsidR="004F204D" w:rsidRDefault="004F204D" w:rsidP="0058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1C" w:rsidRPr="00B27EFB" w:rsidRDefault="00EE381C" w:rsidP="0024162E">
    <w:pPr>
      <w:pStyle w:val="Footer"/>
      <w:tabs>
        <w:tab w:val="clear" w:pos="4680"/>
        <w:tab w:val="clear" w:pos="9360"/>
        <w:tab w:val="center" w:pos="6840"/>
        <w:tab w:val="right" w:pos="14400"/>
      </w:tabs>
      <w:rPr>
        <w:sz w:val="20"/>
        <w:szCs w:val="20"/>
      </w:rPr>
    </w:pPr>
    <w:r w:rsidRPr="00B27EFB">
      <w:rPr>
        <w:sz w:val="20"/>
        <w:szCs w:val="20"/>
      </w:rPr>
      <w:tab/>
    </w:r>
    <w:r>
      <w:rPr>
        <w:sz w:val="20"/>
        <w:szCs w:val="20"/>
      </w:rPr>
      <w:tab/>
      <w:t>Fall,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4D" w:rsidRDefault="004F204D" w:rsidP="00582987">
      <w:pPr>
        <w:spacing w:after="0" w:line="240" w:lineRule="auto"/>
      </w:pPr>
      <w:r>
        <w:separator/>
      </w:r>
    </w:p>
  </w:footnote>
  <w:footnote w:type="continuationSeparator" w:id="0">
    <w:p w:rsidR="004F204D" w:rsidRDefault="004F204D" w:rsidP="00582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1A9B"/>
    <w:multiLevelType w:val="hybridMultilevel"/>
    <w:tmpl w:val="9D02BF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0B242E"/>
    <w:multiLevelType w:val="hybridMultilevel"/>
    <w:tmpl w:val="F7F8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948A7"/>
    <w:multiLevelType w:val="hybridMultilevel"/>
    <w:tmpl w:val="3EEC3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F26646"/>
    <w:multiLevelType w:val="hybridMultilevel"/>
    <w:tmpl w:val="7E14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0D"/>
    <w:rsid w:val="0000022F"/>
    <w:rsid w:val="0000501C"/>
    <w:rsid w:val="000114D5"/>
    <w:rsid w:val="0001210F"/>
    <w:rsid w:val="00012AAB"/>
    <w:rsid w:val="00015AAE"/>
    <w:rsid w:val="000306DE"/>
    <w:rsid w:val="000341C8"/>
    <w:rsid w:val="00035C5B"/>
    <w:rsid w:val="00037291"/>
    <w:rsid w:val="00037752"/>
    <w:rsid w:val="00042DD9"/>
    <w:rsid w:val="00044DFE"/>
    <w:rsid w:val="00057A00"/>
    <w:rsid w:val="000614D8"/>
    <w:rsid w:val="000621FE"/>
    <w:rsid w:val="00065E63"/>
    <w:rsid w:val="00067990"/>
    <w:rsid w:val="00070C90"/>
    <w:rsid w:val="000764DD"/>
    <w:rsid w:val="00092CD6"/>
    <w:rsid w:val="00093F4C"/>
    <w:rsid w:val="000A153A"/>
    <w:rsid w:val="000A21ED"/>
    <w:rsid w:val="000A7F61"/>
    <w:rsid w:val="000A7FD6"/>
    <w:rsid w:val="000B1346"/>
    <w:rsid w:val="000B7117"/>
    <w:rsid w:val="000C0DD1"/>
    <w:rsid w:val="000E2217"/>
    <w:rsid w:val="000E349D"/>
    <w:rsid w:val="000E3B32"/>
    <w:rsid w:val="000E3E20"/>
    <w:rsid w:val="000F1BF2"/>
    <w:rsid w:val="00100598"/>
    <w:rsid w:val="0010175D"/>
    <w:rsid w:val="00102CB9"/>
    <w:rsid w:val="0010367B"/>
    <w:rsid w:val="00104EA0"/>
    <w:rsid w:val="00105C09"/>
    <w:rsid w:val="0010758A"/>
    <w:rsid w:val="00110121"/>
    <w:rsid w:val="00115791"/>
    <w:rsid w:val="001159CF"/>
    <w:rsid w:val="00117187"/>
    <w:rsid w:val="00117435"/>
    <w:rsid w:val="00120B70"/>
    <w:rsid w:val="0012101B"/>
    <w:rsid w:val="00122039"/>
    <w:rsid w:val="0012652E"/>
    <w:rsid w:val="001331AC"/>
    <w:rsid w:val="0013629C"/>
    <w:rsid w:val="001511B7"/>
    <w:rsid w:val="001624F9"/>
    <w:rsid w:val="00167A9B"/>
    <w:rsid w:val="00177263"/>
    <w:rsid w:val="001772B9"/>
    <w:rsid w:val="00182FEF"/>
    <w:rsid w:val="00185540"/>
    <w:rsid w:val="001904C0"/>
    <w:rsid w:val="0019389C"/>
    <w:rsid w:val="00195022"/>
    <w:rsid w:val="0019792D"/>
    <w:rsid w:val="001A3DB6"/>
    <w:rsid w:val="001B1550"/>
    <w:rsid w:val="001B37DB"/>
    <w:rsid w:val="001C3013"/>
    <w:rsid w:val="001C454B"/>
    <w:rsid w:val="001C664C"/>
    <w:rsid w:val="001C7AD1"/>
    <w:rsid w:val="001D0A8D"/>
    <w:rsid w:val="001D570B"/>
    <w:rsid w:val="001E3E5D"/>
    <w:rsid w:val="001E580F"/>
    <w:rsid w:val="001E58DB"/>
    <w:rsid w:val="001F2AFE"/>
    <w:rsid w:val="001F6A9E"/>
    <w:rsid w:val="002123E7"/>
    <w:rsid w:val="002177B0"/>
    <w:rsid w:val="00220B97"/>
    <w:rsid w:val="002262DC"/>
    <w:rsid w:val="002267DB"/>
    <w:rsid w:val="00233EE4"/>
    <w:rsid w:val="0023600C"/>
    <w:rsid w:val="0023645D"/>
    <w:rsid w:val="002369F6"/>
    <w:rsid w:val="0024162E"/>
    <w:rsid w:val="002456E1"/>
    <w:rsid w:val="002514FA"/>
    <w:rsid w:val="00257EE2"/>
    <w:rsid w:val="00261D80"/>
    <w:rsid w:val="00275FF9"/>
    <w:rsid w:val="00280283"/>
    <w:rsid w:val="00281ADB"/>
    <w:rsid w:val="0029126F"/>
    <w:rsid w:val="00293E71"/>
    <w:rsid w:val="00295A5B"/>
    <w:rsid w:val="00297F3D"/>
    <w:rsid w:val="002A1228"/>
    <w:rsid w:val="002A7410"/>
    <w:rsid w:val="002A78A4"/>
    <w:rsid w:val="002B0573"/>
    <w:rsid w:val="002B67CE"/>
    <w:rsid w:val="002B6831"/>
    <w:rsid w:val="002C6F86"/>
    <w:rsid w:val="002C7059"/>
    <w:rsid w:val="002C784B"/>
    <w:rsid w:val="002D5744"/>
    <w:rsid w:val="002D5F53"/>
    <w:rsid w:val="002E13FB"/>
    <w:rsid w:val="002E17D8"/>
    <w:rsid w:val="002E2E13"/>
    <w:rsid w:val="002E61B8"/>
    <w:rsid w:val="002F54E7"/>
    <w:rsid w:val="003042AB"/>
    <w:rsid w:val="00312704"/>
    <w:rsid w:val="00314B46"/>
    <w:rsid w:val="00317632"/>
    <w:rsid w:val="003200EC"/>
    <w:rsid w:val="00333B93"/>
    <w:rsid w:val="00336CCC"/>
    <w:rsid w:val="0033775A"/>
    <w:rsid w:val="00337BD3"/>
    <w:rsid w:val="00343B4C"/>
    <w:rsid w:val="003506ED"/>
    <w:rsid w:val="00352BA9"/>
    <w:rsid w:val="00352F32"/>
    <w:rsid w:val="00357AD2"/>
    <w:rsid w:val="00360908"/>
    <w:rsid w:val="00360E8F"/>
    <w:rsid w:val="003620A3"/>
    <w:rsid w:val="003651AF"/>
    <w:rsid w:val="00366675"/>
    <w:rsid w:val="00380CD9"/>
    <w:rsid w:val="003821D1"/>
    <w:rsid w:val="003933FC"/>
    <w:rsid w:val="0039497A"/>
    <w:rsid w:val="00394B73"/>
    <w:rsid w:val="003B0E25"/>
    <w:rsid w:val="003B14D4"/>
    <w:rsid w:val="003B738C"/>
    <w:rsid w:val="003C302A"/>
    <w:rsid w:val="003C3B9B"/>
    <w:rsid w:val="003D138A"/>
    <w:rsid w:val="003D21CB"/>
    <w:rsid w:val="003D43DA"/>
    <w:rsid w:val="003D4B33"/>
    <w:rsid w:val="003D760D"/>
    <w:rsid w:val="003E3804"/>
    <w:rsid w:val="003E57B8"/>
    <w:rsid w:val="003F5672"/>
    <w:rsid w:val="003F7347"/>
    <w:rsid w:val="00402271"/>
    <w:rsid w:val="004246FC"/>
    <w:rsid w:val="00424967"/>
    <w:rsid w:val="00426F53"/>
    <w:rsid w:val="0043158D"/>
    <w:rsid w:val="0043289A"/>
    <w:rsid w:val="00434C93"/>
    <w:rsid w:val="00435DCE"/>
    <w:rsid w:val="00443EE2"/>
    <w:rsid w:val="004464DA"/>
    <w:rsid w:val="00447B6A"/>
    <w:rsid w:val="00447C65"/>
    <w:rsid w:val="00450859"/>
    <w:rsid w:val="00452A14"/>
    <w:rsid w:val="00454612"/>
    <w:rsid w:val="00454D2C"/>
    <w:rsid w:val="00460C49"/>
    <w:rsid w:val="004630BA"/>
    <w:rsid w:val="00465677"/>
    <w:rsid w:val="00466B25"/>
    <w:rsid w:val="00466BF5"/>
    <w:rsid w:val="00466F52"/>
    <w:rsid w:val="004675F5"/>
    <w:rsid w:val="004723BB"/>
    <w:rsid w:val="00477D68"/>
    <w:rsid w:val="00477EDF"/>
    <w:rsid w:val="00481416"/>
    <w:rsid w:val="00485318"/>
    <w:rsid w:val="00486168"/>
    <w:rsid w:val="004873F4"/>
    <w:rsid w:val="004910E9"/>
    <w:rsid w:val="00492A20"/>
    <w:rsid w:val="00493E0B"/>
    <w:rsid w:val="004962F8"/>
    <w:rsid w:val="00496882"/>
    <w:rsid w:val="004A6D8F"/>
    <w:rsid w:val="004A76D8"/>
    <w:rsid w:val="004A7FF6"/>
    <w:rsid w:val="004B2B93"/>
    <w:rsid w:val="004B3268"/>
    <w:rsid w:val="004C5914"/>
    <w:rsid w:val="004D1FC8"/>
    <w:rsid w:val="004D39E6"/>
    <w:rsid w:val="004D40D2"/>
    <w:rsid w:val="004D6D49"/>
    <w:rsid w:val="004D762E"/>
    <w:rsid w:val="004F06A7"/>
    <w:rsid w:val="004F09F7"/>
    <w:rsid w:val="004F204D"/>
    <w:rsid w:val="005027BB"/>
    <w:rsid w:val="00503AC0"/>
    <w:rsid w:val="0051142E"/>
    <w:rsid w:val="005137EF"/>
    <w:rsid w:val="005168C7"/>
    <w:rsid w:val="00520521"/>
    <w:rsid w:val="00522F26"/>
    <w:rsid w:val="005230DE"/>
    <w:rsid w:val="00523FA5"/>
    <w:rsid w:val="00532058"/>
    <w:rsid w:val="0054228B"/>
    <w:rsid w:val="005425A3"/>
    <w:rsid w:val="00542787"/>
    <w:rsid w:val="00547A5D"/>
    <w:rsid w:val="0055530F"/>
    <w:rsid w:val="0055764F"/>
    <w:rsid w:val="0056310D"/>
    <w:rsid w:val="005820F1"/>
    <w:rsid w:val="00582987"/>
    <w:rsid w:val="005841AB"/>
    <w:rsid w:val="00587E9C"/>
    <w:rsid w:val="00595111"/>
    <w:rsid w:val="00597206"/>
    <w:rsid w:val="005A04C4"/>
    <w:rsid w:val="005A0B3B"/>
    <w:rsid w:val="005B2A3A"/>
    <w:rsid w:val="005B591E"/>
    <w:rsid w:val="005B6F7F"/>
    <w:rsid w:val="005B76C8"/>
    <w:rsid w:val="005C1FAD"/>
    <w:rsid w:val="005C45E4"/>
    <w:rsid w:val="005C5CB9"/>
    <w:rsid w:val="005C638A"/>
    <w:rsid w:val="005C7556"/>
    <w:rsid w:val="005D2C43"/>
    <w:rsid w:val="005D357F"/>
    <w:rsid w:val="005E1100"/>
    <w:rsid w:val="005E212D"/>
    <w:rsid w:val="005F3EEC"/>
    <w:rsid w:val="005F4715"/>
    <w:rsid w:val="005F7F6B"/>
    <w:rsid w:val="00600FE9"/>
    <w:rsid w:val="006072F5"/>
    <w:rsid w:val="00607BB2"/>
    <w:rsid w:val="006166E4"/>
    <w:rsid w:val="0062033F"/>
    <w:rsid w:val="00620B77"/>
    <w:rsid w:val="00622D27"/>
    <w:rsid w:val="00623247"/>
    <w:rsid w:val="00623419"/>
    <w:rsid w:val="006255CD"/>
    <w:rsid w:val="00625D4A"/>
    <w:rsid w:val="00630F9C"/>
    <w:rsid w:val="00632431"/>
    <w:rsid w:val="0063508F"/>
    <w:rsid w:val="006377FE"/>
    <w:rsid w:val="006406D6"/>
    <w:rsid w:val="00643EC1"/>
    <w:rsid w:val="00651CB0"/>
    <w:rsid w:val="006541A6"/>
    <w:rsid w:val="006677CB"/>
    <w:rsid w:val="006730D7"/>
    <w:rsid w:val="0067451C"/>
    <w:rsid w:val="00682A13"/>
    <w:rsid w:val="00692AFB"/>
    <w:rsid w:val="006940F3"/>
    <w:rsid w:val="006B0ECA"/>
    <w:rsid w:val="006B746C"/>
    <w:rsid w:val="006C0961"/>
    <w:rsid w:val="006D599A"/>
    <w:rsid w:val="006E2D19"/>
    <w:rsid w:val="006F0795"/>
    <w:rsid w:val="006F41A6"/>
    <w:rsid w:val="006F5350"/>
    <w:rsid w:val="006F6042"/>
    <w:rsid w:val="006F7F4C"/>
    <w:rsid w:val="007068F7"/>
    <w:rsid w:val="00720057"/>
    <w:rsid w:val="007268EB"/>
    <w:rsid w:val="007309AA"/>
    <w:rsid w:val="007317DE"/>
    <w:rsid w:val="00732594"/>
    <w:rsid w:val="00732906"/>
    <w:rsid w:val="00732EE8"/>
    <w:rsid w:val="0073367C"/>
    <w:rsid w:val="00747DDC"/>
    <w:rsid w:val="00752966"/>
    <w:rsid w:val="007529F1"/>
    <w:rsid w:val="00754E65"/>
    <w:rsid w:val="0075692B"/>
    <w:rsid w:val="00761C82"/>
    <w:rsid w:val="00776076"/>
    <w:rsid w:val="00781B64"/>
    <w:rsid w:val="007830E5"/>
    <w:rsid w:val="007905F4"/>
    <w:rsid w:val="0079104F"/>
    <w:rsid w:val="00795B1E"/>
    <w:rsid w:val="007975A3"/>
    <w:rsid w:val="007A7B18"/>
    <w:rsid w:val="007B19F3"/>
    <w:rsid w:val="007B4D2D"/>
    <w:rsid w:val="007C0C05"/>
    <w:rsid w:val="007D0297"/>
    <w:rsid w:val="007D07DA"/>
    <w:rsid w:val="007E23A0"/>
    <w:rsid w:val="007F3FDC"/>
    <w:rsid w:val="007F5344"/>
    <w:rsid w:val="007F7154"/>
    <w:rsid w:val="00813852"/>
    <w:rsid w:val="00813DCF"/>
    <w:rsid w:val="00815FAF"/>
    <w:rsid w:val="00821B84"/>
    <w:rsid w:val="00823B2F"/>
    <w:rsid w:val="0082681D"/>
    <w:rsid w:val="00826893"/>
    <w:rsid w:val="00830858"/>
    <w:rsid w:val="008401C2"/>
    <w:rsid w:val="00841726"/>
    <w:rsid w:val="008418FC"/>
    <w:rsid w:val="00851987"/>
    <w:rsid w:val="0085355D"/>
    <w:rsid w:val="0085356D"/>
    <w:rsid w:val="008603DD"/>
    <w:rsid w:val="00862FEC"/>
    <w:rsid w:val="00866A41"/>
    <w:rsid w:val="00876C4A"/>
    <w:rsid w:val="00880C05"/>
    <w:rsid w:val="00882B2A"/>
    <w:rsid w:val="0088592C"/>
    <w:rsid w:val="008A2161"/>
    <w:rsid w:val="008A5069"/>
    <w:rsid w:val="008A5818"/>
    <w:rsid w:val="008A5BB8"/>
    <w:rsid w:val="008B244C"/>
    <w:rsid w:val="008B385C"/>
    <w:rsid w:val="008C601C"/>
    <w:rsid w:val="008D2134"/>
    <w:rsid w:val="008D4C86"/>
    <w:rsid w:val="008E111C"/>
    <w:rsid w:val="008E39C6"/>
    <w:rsid w:val="008E4333"/>
    <w:rsid w:val="008E7C1A"/>
    <w:rsid w:val="008F0A54"/>
    <w:rsid w:val="008F0D34"/>
    <w:rsid w:val="008F1CBD"/>
    <w:rsid w:val="008F2297"/>
    <w:rsid w:val="008F421C"/>
    <w:rsid w:val="008F4FD9"/>
    <w:rsid w:val="008F5159"/>
    <w:rsid w:val="00906A86"/>
    <w:rsid w:val="00907FB5"/>
    <w:rsid w:val="00917213"/>
    <w:rsid w:val="0093429E"/>
    <w:rsid w:val="00944D17"/>
    <w:rsid w:val="00947D50"/>
    <w:rsid w:val="009505F7"/>
    <w:rsid w:val="0095136B"/>
    <w:rsid w:val="00956A65"/>
    <w:rsid w:val="0096272E"/>
    <w:rsid w:val="00964773"/>
    <w:rsid w:val="009661A5"/>
    <w:rsid w:val="009723D8"/>
    <w:rsid w:val="009758E7"/>
    <w:rsid w:val="009802F9"/>
    <w:rsid w:val="00980B46"/>
    <w:rsid w:val="0098671D"/>
    <w:rsid w:val="00987202"/>
    <w:rsid w:val="00990109"/>
    <w:rsid w:val="00990C55"/>
    <w:rsid w:val="00994D07"/>
    <w:rsid w:val="009B5CE2"/>
    <w:rsid w:val="009B753C"/>
    <w:rsid w:val="009C38D8"/>
    <w:rsid w:val="009C6B4A"/>
    <w:rsid w:val="009D6DC0"/>
    <w:rsid w:val="009D7170"/>
    <w:rsid w:val="009D776B"/>
    <w:rsid w:val="009F0D38"/>
    <w:rsid w:val="009F7779"/>
    <w:rsid w:val="00A06C37"/>
    <w:rsid w:val="00A12E3E"/>
    <w:rsid w:val="00A12EB8"/>
    <w:rsid w:val="00A276F2"/>
    <w:rsid w:val="00A325FC"/>
    <w:rsid w:val="00A35058"/>
    <w:rsid w:val="00A35479"/>
    <w:rsid w:val="00A36218"/>
    <w:rsid w:val="00A3678C"/>
    <w:rsid w:val="00A45311"/>
    <w:rsid w:val="00A523EA"/>
    <w:rsid w:val="00A57647"/>
    <w:rsid w:val="00A61FB4"/>
    <w:rsid w:val="00A66259"/>
    <w:rsid w:val="00A7075B"/>
    <w:rsid w:val="00A8183C"/>
    <w:rsid w:val="00A90AED"/>
    <w:rsid w:val="00A92838"/>
    <w:rsid w:val="00A92F19"/>
    <w:rsid w:val="00A967BB"/>
    <w:rsid w:val="00A97F96"/>
    <w:rsid w:val="00AA61AB"/>
    <w:rsid w:val="00AA7716"/>
    <w:rsid w:val="00AB0B3B"/>
    <w:rsid w:val="00AB233A"/>
    <w:rsid w:val="00AB3B6F"/>
    <w:rsid w:val="00AB45A6"/>
    <w:rsid w:val="00AB5023"/>
    <w:rsid w:val="00AC1873"/>
    <w:rsid w:val="00AC1A0F"/>
    <w:rsid w:val="00AC4CF0"/>
    <w:rsid w:val="00AC5501"/>
    <w:rsid w:val="00AC7B4C"/>
    <w:rsid w:val="00AD0E62"/>
    <w:rsid w:val="00AD7E6B"/>
    <w:rsid w:val="00AE06A6"/>
    <w:rsid w:val="00AF08CC"/>
    <w:rsid w:val="00AF2004"/>
    <w:rsid w:val="00B22833"/>
    <w:rsid w:val="00B23459"/>
    <w:rsid w:val="00B276AB"/>
    <w:rsid w:val="00B27EFB"/>
    <w:rsid w:val="00B30CDF"/>
    <w:rsid w:val="00B335FF"/>
    <w:rsid w:val="00B527DF"/>
    <w:rsid w:val="00B557F2"/>
    <w:rsid w:val="00B57D97"/>
    <w:rsid w:val="00B6065A"/>
    <w:rsid w:val="00B64BF0"/>
    <w:rsid w:val="00B6507C"/>
    <w:rsid w:val="00B66570"/>
    <w:rsid w:val="00B73889"/>
    <w:rsid w:val="00B74C2B"/>
    <w:rsid w:val="00B769C9"/>
    <w:rsid w:val="00B771AA"/>
    <w:rsid w:val="00B804FE"/>
    <w:rsid w:val="00B8233B"/>
    <w:rsid w:val="00B823A9"/>
    <w:rsid w:val="00B850F7"/>
    <w:rsid w:val="00B86F4A"/>
    <w:rsid w:val="00B95713"/>
    <w:rsid w:val="00B97DEF"/>
    <w:rsid w:val="00BA5ED3"/>
    <w:rsid w:val="00BB1F56"/>
    <w:rsid w:val="00BB3676"/>
    <w:rsid w:val="00BB3690"/>
    <w:rsid w:val="00BC4FFD"/>
    <w:rsid w:val="00BC643A"/>
    <w:rsid w:val="00BC764F"/>
    <w:rsid w:val="00BD1487"/>
    <w:rsid w:val="00BD3D4C"/>
    <w:rsid w:val="00BE12A5"/>
    <w:rsid w:val="00BE1BD4"/>
    <w:rsid w:val="00BE4FE9"/>
    <w:rsid w:val="00BE67EA"/>
    <w:rsid w:val="00BF10C8"/>
    <w:rsid w:val="00BF2374"/>
    <w:rsid w:val="00BF4786"/>
    <w:rsid w:val="00BF6C77"/>
    <w:rsid w:val="00C142ED"/>
    <w:rsid w:val="00C20D7C"/>
    <w:rsid w:val="00C2454D"/>
    <w:rsid w:val="00C2480B"/>
    <w:rsid w:val="00C261A6"/>
    <w:rsid w:val="00C475A3"/>
    <w:rsid w:val="00C510C5"/>
    <w:rsid w:val="00C564BD"/>
    <w:rsid w:val="00C57021"/>
    <w:rsid w:val="00C574BE"/>
    <w:rsid w:val="00C66081"/>
    <w:rsid w:val="00C676E3"/>
    <w:rsid w:val="00C708F3"/>
    <w:rsid w:val="00C759D3"/>
    <w:rsid w:val="00C75A2D"/>
    <w:rsid w:val="00C7657A"/>
    <w:rsid w:val="00C80738"/>
    <w:rsid w:val="00C8419A"/>
    <w:rsid w:val="00C92608"/>
    <w:rsid w:val="00C93901"/>
    <w:rsid w:val="00C949EF"/>
    <w:rsid w:val="00CA38D4"/>
    <w:rsid w:val="00CB2179"/>
    <w:rsid w:val="00CC0515"/>
    <w:rsid w:val="00CD19E6"/>
    <w:rsid w:val="00CE4C4D"/>
    <w:rsid w:val="00CE5151"/>
    <w:rsid w:val="00CF4BB4"/>
    <w:rsid w:val="00CF6063"/>
    <w:rsid w:val="00CF73F6"/>
    <w:rsid w:val="00D07288"/>
    <w:rsid w:val="00D1458D"/>
    <w:rsid w:val="00D20BB9"/>
    <w:rsid w:val="00D23B21"/>
    <w:rsid w:val="00D3307F"/>
    <w:rsid w:val="00D35C77"/>
    <w:rsid w:val="00D41035"/>
    <w:rsid w:val="00D44563"/>
    <w:rsid w:val="00D46472"/>
    <w:rsid w:val="00D47E0E"/>
    <w:rsid w:val="00D6102D"/>
    <w:rsid w:val="00D6298C"/>
    <w:rsid w:val="00D64AA7"/>
    <w:rsid w:val="00D71900"/>
    <w:rsid w:val="00D8051C"/>
    <w:rsid w:val="00D80753"/>
    <w:rsid w:val="00D910BF"/>
    <w:rsid w:val="00DA4150"/>
    <w:rsid w:val="00DA5154"/>
    <w:rsid w:val="00DA5DB8"/>
    <w:rsid w:val="00DA68F7"/>
    <w:rsid w:val="00DC018C"/>
    <w:rsid w:val="00DC0606"/>
    <w:rsid w:val="00DC1A77"/>
    <w:rsid w:val="00DD054B"/>
    <w:rsid w:val="00DD36A9"/>
    <w:rsid w:val="00DD5C9A"/>
    <w:rsid w:val="00DD6BDD"/>
    <w:rsid w:val="00DE61FC"/>
    <w:rsid w:val="00DE72EA"/>
    <w:rsid w:val="00DF5749"/>
    <w:rsid w:val="00DF7C93"/>
    <w:rsid w:val="00E01AD7"/>
    <w:rsid w:val="00E0605C"/>
    <w:rsid w:val="00E131D0"/>
    <w:rsid w:val="00E22957"/>
    <w:rsid w:val="00E302CF"/>
    <w:rsid w:val="00E319DF"/>
    <w:rsid w:val="00E32265"/>
    <w:rsid w:val="00E3290A"/>
    <w:rsid w:val="00E32BC6"/>
    <w:rsid w:val="00E35CB8"/>
    <w:rsid w:val="00E44B51"/>
    <w:rsid w:val="00E536C5"/>
    <w:rsid w:val="00E625EA"/>
    <w:rsid w:val="00E67D59"/>
    <w:rsid w:val="00E72FB0"/>
    <w:rsid w:val="00E7761E"/>
    <w:rsid w:val="00E77C90"/>
    <w:rsid w:val="00E83B9D"/>
    <w:rsid w:val="00E91062"/>
    <w:rsid w:val="00E95F90"/>
    <w:rsid w:val="00E97B17"/>
    <w:rsid w:val="00EA3051"/>
    <w:rsid w:val="00EB22C7"/>
    <w:rsid w:val="00EB6E5B"/>
    <w:rsid w:val="00EC0A05"/>
    <w:rsid w:val="00EC70D3"/>
    <w:rsid w:val="00EC7B69"/>
    <w:rsid w:val="00ED2BBD"/>
    <w:rsid w:val="00ED39FB"/>
    <w:rsid w:val="00ED6E2C"/>
    <w:rsid w:val="00EE381C"/>
    <w:rsid w:val="00EE3AD3"/>
    <w:rsid w:val="00EE4506"/>
    <w:rsid w:val="00EE7EF9"/>
    <w:rsid w:val="00EF34EF"/>
    <w:rsid w:val="00EF3EB3"/>
    <w:rsid w:val="00F0390F"/>
    <w:rsid w:val="00F0734C"/>
    <w:rsid w:val="00F10F4C"/>
    <w:rsid w:val="00F154E4"/>
    <w:rsid w:val="00F167EB"/>
    <w:rsid w:val="00F17BD0"/>
    <w:rsid w:val="00F3176C"/>
    <w:rsid w:val="00F336D4"/>
    <w:rsid w:val="00F358F3"/>
    <w:rsid w:val="00F36E1C"/>
    <w:rsid w:val="00F377B5"/>
    <w:rsid w:val="00F4411F"/>
    <w:rsid w:val="00F45C0E"/>
    <w:rsid w:val="00F512B2"/>
    <w:rsid w:val="00F519EB"/>
    <w:rsid w:val="00F5270D"/>
    <w:rsid w:val="00F61B51"/>
    <w:rsid w:val="00F67C72"/>
    <w:rsid w:val="00F70AAE"/>
    <w:rsid w:val="00F7412A"/>
    <w:rsid w:val="00F75384"/>
    <w:rsid w:val="00F75537"/>
    <w:rsid w:val="00F80B46"/>
    <w:rsid w:val="00F8661B"/>
    <w:rsid w:val="00F9206C"/>
    <w:rsid w:val="00F947AC"/>
    <w:rsid w:val="00F9575C"/>
    <w:rsid w:val="00FA589E"/>
    <w:rsid w:val="00FA62A3"/>
    <w:rsid w:val="00FB4002"/>
    <w:rsid w:val="00FC0133"/>
    <w:rsid w:val="00FC50A3"/>
    <w:rsid w:val="00FD27E2"/>
    <w:rsid w:val="00FD352B"/>
    <w:rsid w:val="00FE0DB4"/>
    <w:rsid w:val="00FE55A3"/>
    <w:rsid w:val="00FE7C2C"/>
    <w:rsid w:val="00FF1E3C"/>
    <w:rsid w:val="00FF2197"/>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0D"/>
    <w:pPr>
      <w:ind w:left="720"/>
      <w:contextualSpacing/>
    </w:pPr>
  </w:style>
  <w:style w:type="table" w:styleId="TableGrid">
    <w:name w:val="Table Grid"/>
    <w:basedOn w:val="TableNormal"/>
    <w:uiPriority w:val="59"/>
    <w:rsid w:val="001C45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7B"/>
    <w:rPr>
      <w:rFonts w:ascii="Tahoma" w:hAnsi="Tahoma" w:cs="Tahoma"/>
      <w:sz w:val="16"/>
      <w:szCs w:val="16"/>
    </w:rPr>
  </w:style>
  <w:style w:type="paragraph" w:styleId="NoSpacing">
    <w:name w:val="No Spacing"/>
    <w:uiPriority w:val="1"/>
    <w:qFormat/>
    <w:rsid w:val="0010367B"/>
    <w:rPr>
      <w:sz w:val="22"/>
      <w:szCs w:val="22"/>
    </w:rPr>
  </w:style>
  <w:style w:type="paragraph" w:styleId="Header">
    <w:name w:val="header"/>
    <w:basedOn w:val="Normal"/>
    <w:link w:val="HeaderChar"/>
    <w:uiPriority w:val="99"/>
    <w:unhideWhenUsed/>
    <w:rsid w:val="00582987"/>
    <w:pPr>
      <w:tabs>
        <w:tab w:val="center" w:pos="4680"/>
        <w:tab w:val="right" w:pos="9360"/>
      </w:tabs>
    </w:pPr>
  </w:style>
  <w:style w:type="character" w:customStyle="1" w:styleId="HeaderChar">
    <w:name w:val="Header Char"/>
    <w:basedOn w:val="DefaultParagraphFont"/>
    <w:link w:val="Header"/>
    <w:uiPriority w:val="99"/>
    <w:rsid w:val="00582987"/>
    <w:rPr>
      <w:sz w:val="22"/>
      <w:szCs w:val="22"/>
    </w:rPr>
  </w:style>
  <w:style w:type="paragraph" w:styleId="Footer">
    <w:name w:val="footer"/>
    <w:basedOn w:val="Normal"/>
    <w:link w:val="FooterChar"/>
    <w:uiPriority w:val="99"/>
    <w:unhideWhenUsed/>
    <w:rsid w:val="00582987"/>
    <w:pPr>
      <w:tabs>
        <w:tab w:val="center" w:pos="4680"/>
        <w:tab w:val="right" w:pos="9360"/>
      </w:tabs>
    </w:pPr>
  </w:style>
  <w:style w:type="character" w:customStyle="1" w:styleId="FooterChar">
    <w:name w:val="Footer Char"/>
    <w:basedOn w:val="DefaultParagraphFont"/>
    <w:link w:val="Footer"/>
    <w:uiPriority w:val="99"/>
    <w:rsid w:val="0058298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0D"/>
    <w:pPr>
      <w:ind w:left="720"/>
      <w:contextualSpacing/>
    </w:pPr>
  </w:style>
  <w:style w:type="table" w:styleId="TableGrid">
    <w:name w:val="Table Grid"/>
    <w:basedOn w:val="TableNormal"/>
    <w:uiPriority w:val="59"/>
    <w:rsid w:val="001C45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7B"/>
    <w:rPr>
      <w:rFonts w:ascii="Tahoma" w:hAnsi="Tahoma" w:cs="Tahoma"/>
      <w:sz w:val="16"/>
      <w:szCs w:val="16"/>
    </w:rPr>
  </w:style>
  <w:style w:type="paragraph" w:styleId="NoSpacing">
    <w:name w:val="No Spacing"/>
    <w:uiPriority w:val="1"/>
    <w:qFormat/>
    <w:rsid w:val="0010367B"/>
    <w:rPr>
      <w:sz w:val="22"/>
      <w:szCs w:val="22"/>
    </w:rPr>
  </w:style>
  <w:style w:type="paragraph" w:styleId="Header">
    <w:name w:val="header"/>
    <w:basedOn w:val="Normal"/>
    <w:link w:val="HeaderChar"/>
    <w:uiPriority w:val="99"/>
    <w:unhideWhenUsed/>
    <w:rsid w:val="00582987"/>
    <w:pPr>
      <w:tabs>
        <w:tab w:val="center" w:pos="4680"/>
        <w:tab w:val="right" w:pos="9360"/>
      </w:tabs>
    </w:pPr>
  </w:style>
  <w:style w:type="character" w:customStyle="1" w:styleId="HeaderChar">
    <w:name w:val="Header Char"/>
    <w:basedOn w:val="DefaultParagraphFont"/>
    <w:link w:val="Header"/>
    <w:uiPriority w:val="99"/>
    <w:rsid w:val="00582987"/>
    <w:rPr>
      <w:sz w:val="22"/>
      <w:szCs w:val="22"/>
    </w:rPr>
  </w:style>
  <w:style w:type="paragraph" w:styleId="Footer">
    <w:name w:val="footer"/>
    <w:basedOn w:val="Normal"/>
    <w:link w:val="FooterChar"/>
    <w:uiPriority w:val="99"/>
    <w:unhideWhenUsed/>
    <w:rsid w:val="00582987"/>
    <w:pPr>
      <w:tabs>
        <w:tab w:val="center" w:pos="4680"/>
        <w:tab w:val="right" w:pos="9360"/>
      </w:tabs>
    </w:pPr>
  </w:style>
  <w:style w:type="character" w:customStyle="1" w:styleId="FooterChar">
    <w:name w:val="Footer Char"/>
    <w:basedOn w:val="DefaultParagraphFont"/>
    <w:link w:val="Footer"/>
    <w:uiPriority w:val="99"/>
    <w:rsid w:val="005829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A416-29B3-4553-A60C-57FD9650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lnuanez-lucas</dc:creator>
  <cp:lastModifiedBy>Leah Hudak</cp:lastModifiedBy>
  <cp:revision>5</cp:revision>
  <cp:lastPrinted>2011-06-22T14:22:00Z</cp:lastPrinted>
  <dcterms:created xsi:type="dcterms:W3CDTF">2012-05-12T21:53:00Z</dcterms:created>
  <dcterms:modified xsi:type="dcterms:W3CDTF">2012-05-12T22:49:00Z</dcterms:modified>
</cp:coreProperties>
</file>